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9" w:rsidRPr="00F33AB5" w:rsidRDefault="00934E19" w:rsidP="009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33AB5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028700" cy="1009650"/>
            <wp:effectExtent l="1905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E19" w:rsidRPr="00F33AB5" w:rsidRDefault="00934E19" w:rsidP="009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 казенное общеобразовательное учреждение «</w:t>
      </w:r>
      <w:proofErr w:type="spellStart"/>
      <w:r w:rsidRPr="00F33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Ортаколинская</w:t>
      </w:r>
      <w:proofErr w:type="spellEnd"/>
      <w:r w:rsidRPr="00F33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школа»</w:t>
      </w:r>
    </w:p>
    <w:p w:rsidR="00934E19" w:rsidRPr="00F33AB5" w:rsidRDefault="00934E19" w:rsidP="009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934E19" w:rsidRPr="00F33AB5" w:rsidRDefault="00934E19" w:rsidP="009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«Ботлихский район»</w:t>
      </w:r>
    </w:p>
    <w:p w:rsidR="00934E19" w:rsidRPr="00F33AB5" w:rsidRDefault="00934E19" w:rsidP="00934E19">
      <w:pPr>
        <w:pBdr>
          <w:bottom w:val="double" w:sz="6" w:space="1" w:color="auto"/>
        </w:pBdr>
        <w:jc w:val="center"/>
      </w:pPr>
    </w:p>
    <w:p w:rsidR="00934E19" w:rsidRPr="00F33AB5" w:rsidRDefault="00934E19" w:rsidP="00934E19">
      <w:pPr>
        <w:rPr>
          <w:b/>
          <w:szCs w:val="20"/>
        </w:rPr>
      </w:pPr>
    </w:p>
    <w:p w:rsidR="00934E19" w:rsidRPr="00F33AB5" w:rsidRDefault="00934E19" w:rsidP="00934E19">
      <w:pPr>
        <w:rPr>
          <w:b/>
          <w:szCs w:val="20"/>
        </w:rPr>
      </w:pPr>
      <w:r w:rsidRPr="00F33AB5">
        <w:rPr>
          <w:b/>
          <w:szCs w:val="20"/>
        </w:rPr>
        <w:t xml:space="preserve">      </w:t>
      </w:r>
      <w:r w:rsidR="00450930">
        <w:rPr>
          <w:b/>
          <w:szCs w:val="20"/>
        </w:rPr>
        <w:t xml:space="preserve">   </w:t>
      </w:r>
      <w:r w:rsidRPr="00F33AB5">
        <w:rPr>
          <w:b/>
          <w:szCs w:val="20"/>
        </w:rPr>
        <w:t xml:space="preserve">   « Рассмотрено»                                       </w:t>
      </w:r>
      <w:r w:rsidR="00450930">
        <w:rPr>
          <w:b/>
          <w:szCs w:val="20"/>
        </w:rPr>
        <w:t xml:space="preserve">  </w:t>
      </w:r>
      <w:r w:rsidRPr="00F33AB5">
        <w:rPr>
          <w:b/>
          <w:szCs w:val="20"/>
        </w:rPr>
        <w:t xml:space="preserve"> « Согласовано»                              </w:t>
      </w:r>
      <w:r w:rsidR="00450930">
        <w:rPr>
          <w:b/>
          <w:szCs w:val="20"/>
        </w:rPr>
        <w:t xml:space="preserve">      </w:t>
      </w:r>
      <w:r w:rsidRPr="00F33AB5">
        <w:rPr>
          <w:b/>
          <w:szCs w:val="20"/>
        </w:rPr>
        <w:t>«Утверждено»</w:t>
      </w:r>
    </w:p>
    <w:p w:rsidR="00934E19" w:rsidRPr="00F33AB5" w:rsidRDefault="00934E19" w:rsidP="00450930">
      <w:pPr>
        <w:jc w:val="center"/>
        <w:rPr>
          <w:b/>
          <w:szCs w:val="20"/>
        </w:rPr>
      </w:pPr>
      <w:r w:rsidRPr="00F33AB5">
        <w:rPr>
          <w:b/>
          <w:szCs w:val="20"/>
        </w:rPr>
        <w:t xml:space="preserve">Руководитель МО                             Зам. Директора по УВР                      Директор СОШ                            </w:t>
      </w:r>
      <w:r w:rsidR="00450930">
        <w:rPr>
          <w:b/>
          <w:szCs w:val="20"/>
        </w:rPr>
        <w:t xml:space="preserve">                                       Ю</w:t>
      </w:r>
      <w:r w:rsidRPr="00F33AB5">
        <w:rPr>
          <w:b/>
          <w:szCs w:val="20"/>
        </w:rPr>
        <w:t xml:space="preserve">нусова З.М.                                     </w:t>
      </w:r>
      <w:proofErr w:type="spellStart"/>
      <w:r w:rsidRPr="00F33AB5">
        <w:rPr>
          <w:b/>
          <w:szCs w:val="20"/>
        </w:rPr>
        <w:t>Анварбегова</w:t>
      </w:r>
      <w:proofErr w:type="spellEnd"/>
      <w:r w:rsidRPr="00F33AB5">
        <w:rPr>
          <w:b/>
          <w:szCs w:val="20"/>
        </w:rPr>
        <w:t xml:space="preserve"> Ж.А.                               </w:t>
      </w:r>
      <w:proofErr w:type="spellStart"/>
      <w:r w:rsidRPr="00F33AB5">
        <w:rPr>
          <w:b/>
          <w:szCs w:val="20"/>
        </w:rPr>
        <w:t>Ахмедханов</w:t>
      </w:r>
      <w:proofErr w:type="spellEnd"/>
      <w:r w:rsidRPr="00F33AB5">
        <w:rPr>
          <w:b/>
          <w:szCs w:val="20"/>
        </w:rPr>
        <w:t xml:space="preserve"> О.М.</w:t>
      </w:r>
    </w:p>
    <w:p w:rsidR="00934E19" w:rsidRPr="00F33AB5" w:rsidRDefault="00934E19" w:rsidP="00934E19">
      <w:pPr>
        <w:rPr>
          <w:b/>
          <w:szCs w:val="20"/>
        </w:rPr>
      </w:pPr>
      <w:r w:rsidRPr="00F33AB5">
        <w:rPr>
          <w:b/>
          <w:szCs w:val="20"/>
        </w:rPr>
        <w:t xml:space="preserve">     Протокол № </w:t>
      </w:r>
      <w:proofErr w:type="spellStart"/>
      <w:r w:rsidRPr="00F33AB5">
        <w:rPr>
          <w:b/>
          <w:szCs w:val="20"/>
        </w:rPr>
        <w:t>____от</w:t>
      </w:r>
      <w:proofErr w:type="spellEnd"/>
      <w:r w:rsidRPr="00F33AB5">
        <w:rPr>
          <w:b/>
          <w:szCs w:val="20"/>
        </w:rPr>
        <w:t xml:space="preserve">                                                                                          </w:t>
      </w:r>
      <w:r w:rsidR="00450930">
        <w:rPr>
          <w:b/>
          <w:szCs w:val="20"/>
        </w:rPr>
        <w:t xml:space="preserve">       </w:t>
      </w:r>
      <w:r w:rsidRPr="00F33AB5">
        <w:rPr>
          <w:b/>
          <w:szCs w:val="20"/>
        </w:rPr>
        <w:t xml:space="preserve"> </w:t>
      </w:r>
      <w:proofErr w:type="spellStart"/>
      <w:r w:rsidRPr="00F33AB5">
        <w:rPr>
          <w:b/>
          <w:szCs w:val="20"/>
        </w:rPr>
        <w:t>Прик</w:t>
      </w:r>
      <w:r w:rsidR="00450930">
        <w:rPr>
          <w:b/>
          <w:szCs w:val="20"/>
        </w:rPr>
        <w:t>а№</w:t>
      </w:r>
      <w:proofErr w:type="spellEnd"/>
      <w:r w:rsidR="00450930">
        <w:rPr>
          <w:b/>
          <w:szCs w:val="20"/>
        </w:rPr>
        <w:t xml:space="preserve">_____ от «___»____________201    </w:t>
      </w:r>
      <w:r w:rsidRPr="00F33AB5">
        <w:rPr>
          <w:b/>
          <w:szCs w:val="20"/>
        </w:rPr>
        <w:t xml:space="preserve">г.      </w:t>
      </w:r>
      <w:r w:rsidR="00450930">
        <w:rPr>
          <w:b/>
          <w:szCs w:val="20"/>
        </w:rPr>
        <w:t xml:space="preserve">            «___»___________201    </w:t>
      </w:r>
      <w:r w:rsidRPr="00F33AB5">
        <w:rPr>
          <w:b/>
          <w:szCs w:val="20"/>
        </w:rPr>
        <w:t xml:space="preserve">г.   </w:t>
      </w:r>
      <w:r w:rsidR="00450930">
        <w:rPr>
          <w:b/>
          <w:szCs w:val="20"/>
        </w:rPr>
        <w:t xml:space="preserve">            «_____»____________201    </w:t>
      </w:r>
      <w:r w:rsidRPr="00F33AB5">
        <w:rPr>
          <w:b/>
          <w:szCs w:val="20"/>
        </w:rPr>
        <w:t xml:space="preserve">г  </w:t>
      </w:r>
    </w:p>
    <w:p w:rsidR="00934E19" w:rsidRPr="00F33AB5" w:rsidRDefault="00934E19" w:rsidP="00934E19">
      <w:pPr>
        <w:rPr>
          <w:sz w:val="28"/>
          <w:szCs w:val="28"/>
        </w:rPr>
      </w:pPr>
    </w:p>
    <w:p w:rsidR="00934E19" w:rsidRPr="00F33AB5" w:rsidRDefault="00934E19" w:rsidP="00934E19">
      <w:pPr>
        <w:rPr>
          <w:b/>
          <w:bCs/>
          <w:sz w:val="40"/>
          <w:szCs w:val="40"/>
        </w:rPr>
      </w:pPr>
      <w:r w:rsidRPr="00F33AB5">
        <w:rPr>
          <w:sz w:val="40"/>
          <w:szCs w:val="40"/>
        </w:rPr>
        <w:t xml:space="preserve">                           </w:t>
      </w:r>
      <w:r w:rsidRPr="00F33AB5">
        <w:rPr>
          <w:b/>
          <w:bCs/>
          <w:sz w:val="40"/>
          <w:szCs w:val="40"/>
        </w:rPr>
        <w:t xml:space="preserve">РАБОЧАЯ ПРОГРАММА </w:t>
      </w:r>
    </w:p>
    <w:p w:rsidR="00934E19" w:rsidRPr="00F33AB5" w:rsidRDefault="00934E19" w:rsidP="00934E19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 xml:space="preserve"> Предмет:  обществознание</w:t>
      </w:r>
    </w:p>
    <w:p w:rsidR="00934E19" w:rsidRPr="00F33AB5" w:rsidRDefault="00934E19" w:rsidP="00934E19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Класс:</w:t>
      </w:r>
      <w:r w:rsidR="0045093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10</w:t>
      </w:r>
    </w:p>
    <w:p w:rsidR="00934E19" w:rsidRPr="00F33AB5" w:rsidRDefault="00934E19" w:rsidP="00934E19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Разработала: учитель обществознания</w:t>
      </w:r>
    </w:p>
    <w:p w:rsidR="00934E19" w:rsidRPr="00F33AB5" w:rsidRDefault="00934E19" w:rsidP="00934E19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Юнусова З.</w:t>
      </w:r>
      <w:r w:rsidR="00450930">
        <w:rPr>
          <w:b/>
          <w:bCs/>
          <w:sz w:val="40"/>
          <w:szCs w:val="40"/>
        </w:rPr>
        <w:t xml:space="preserve"> </w:t>
      </w:r>
      <w:r w:rsidRPr="00F33AB5">
        <w:rPr>
          <w:b/>
          <w:bCs/>
          <w:sz w:val="40"/>
          <w:szCs w:val="40"/>
        </w:rPr>
        <w:t>М.</w:t>
      </w:r>
    </w:p>
    <w:p w:rsidR="00934E19" w:rsidRPr="00F33AB5" w:rsidRDefault="00934E19" w:rsidP="00934E19">
      <w:pPr>
        <w:tabs>
          <w:tab w:val="left" w:pos="3285"/>
        </w:tabs>
        <w:rPr>
          <w:sz w:val="40"/>
          <w:szCs w:val="40"/>
        </w:rPr>
      </w:pPr>
    </w:p>
    <w:p w:rsidR="00934E19" w:rsidRPr="00F33AB5" w:rsidRDefault="00934E19" w:rsidP="00934E19">
      <w:pPr>
        <w:tabs>
          <w:tab w:val="left" w:pos="3285"/>
        </w:tabs>
        <w:rPr>
          <w:sz w:val="40"/>
          <w:szCs w:val="40"/>
        </w:rPr>
      </w:pPr>
    </w:p>
    <w:p w:rsidR="00934E19" w:rsidRPr="00F33AB5" w:rsidRDefault="00934E19" w:rsidP="00934E19">
      <w:pPr>
        <w:tabs>
          <w:tab w:val="left" w:pos="3285"/>
        </w:tabs>
        <w:rPr>
          <w:b/>
        </w:rPr>
      </w:pPr>
      <w:r w:rsidRPr="00F33AB5">
        <w:rPr>
          <w:sz w:val="40"/>
          <w:szCs w:val="40"/>
        </w:rPr>
        <w:t xml:space="preserve">                             </w:t>
      </w:r>
    </w:p>
    <w:p w:rsidR="00934E19" w:rsidRPr="00F33AB5" w:rsidRDefault="00934E19" w:rsidP="00934E19">
      <w:pPr>
        <w:rPr>
          <w:b/>
          <w:sz w:val="28"/>
          <w:szCs w:val="28"/>
        </w:rPr>
      </w:pPr>
    </w:p>
    <w:p w:rsidR="00F33AB5" w:rsidRPr="00F33AB5" w:rsidRDefault="00F33AB5" w:rsidP="00F33AB5">
      <w:pPr>
        <w:rPr>
          <w:b/>
          <w:sz w:val="28"/>
          <w:szCs w:val="28"/>
        </w:rPr>
      </w:pPr>
      <w:bookmarkStart w:id="0" w:name="_GoBack"/>
      <w:bookmarkEnd w:id="0"/>
    </w:p>
    <w:p w:rsidR="00F33AB5" w:rsidRPr="00F33AB5" w:rsidRDefault="00F33AB5" w:rsidP="00F33AB5">
      <w:pPr>
        <w:rPr>
          <w:b/>
          <w:sz w:val="28"/>
          <w:szCs w:val="28"/>
        </w:rPr>
      </w:pPr>
      <w:r w:rsidRPr="00F33AB5">
        <w:rPr>
          <w:b/>
          <w:sz w:val="28"/>
          <w:szCs w:val="28"/>
        </w:rPr>
        <w:t xml:space="preserve">              </w:t>
      </w:r>
      <w:r w:rsidR="00450930">
        <w:rPr>
          <w:b/>
          <w:sz w:val="28"/>
          <w:szCs w:val="28"/>
        </w:rPr>
        <w:t xml:space="preserve">                            201     </w:t>
      </w:r>
      <w:r w:rsidRPr="00F33AB5">
        <w:rPr>
          <w:b/>
          <w:sz w:val="28"/>
          <w:szCs w:val="28"/>
        </w:rPr>
        <w:t>-</w:t>
      </w:r>
      <w:r w:rsidR="00450930">
        <w:rPr>
          <w:b/>
          <w:sz w:val="28"/>
          <w:szCs w:val="28"/>
        </w:rPr>
        <w:t xml:space="preserve">    201    </w:t>
      </w:r>
      <w:r w:rsidRPr="00F33AB5">
        <w:rPr>
          <w:b/>
          <w:sz w:val="28"/>
          <w:szCs w:val="28"/>
        </w:rPr>
        <w:t xml:space="preserve"> учебный год</w:t>
      </w:r>
    </w:p>
    <w:p w:rsidR="00F33AB5" w:rsidRDefault="00F33AB5" w:rsidP="00422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B5" w:rsidRDefault="00F33AB5" w:rsidP="00422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9E1" w:rsidRPr="004229E1" w:rsidRDefault="00487D22" w:rsidP="00422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E1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0E5D3E" w:rsidRDefault="004229E1" w:rsidP="004229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для 10 класса </w:t>
      </w:r>
      <w:r w:rsidR="00487D22" w:rsidRPr="004229E1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Pr="004229E1">
        <w:rPr>
          <w:rFonts w:ascii="Times New Roman" w:hAnsi="Times New Roman" w:cs="Times New Roman"/>
          <w:sz w:val="28"/>
          <w:szCs w:val="28"/>
        </w:rPr>
        <w:t>авторской программы по курсу «Обществознание» под редакцией Л.Н. Боголюбова, соответствующей Федеральному государственному образовательном</w:t>
      </w:r>
      <w:r>
        <w:rPr>
          <w:rFonts w:ascii="Times New Roman" w:hAnsi="Times New Roman" w:cs="Times New Roman"/>
          <w:sz w:val="28"/>
          <w:szCs w:val="28"/>
        </w:rPr>
        <w:t>у стандарту общего образования</w:t>
      </w:r>
      <w:r w:rsidR="000E5D3E" w:rsidRPr="000E5D3E">
        <w:t xml:space="preserve"> </w:t>
      </w:r>
      <w:r w:rsidR="000E5D3E">
        <w:t>(</w:t>
      </w:r>
      <w:r w:rsidR="000E5D3E" w:rsidRPr="000E5D3E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</w:t>
      </w:r>
      <w:proofErr w:type="gramEnd"/>
      <w:r w:rsidR="000E5D3E" w:rsidRPr="000E5D3E">
        <w:rPr>
          <w:rFonts w:ascii="Times New Roman" w:hAnsi="Times New Roman" w:cs="Times New Roman"/>
          <w:sz w:val="28"/>
          <w:szCs w:val="28"/>
        </w:rPr>
        <w:t xml:space="preserve"> Обществознание 6 -11 классы – М. «Просвещение» 2010 г</w:t>
      </w:r>
      <w:proofErr w:type="gramStart"/>
      <w:r w:rsidR="000E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5D3E">
        <w:rPr>
          <w:rFonts w:ascii="Times New Roman" w:hAnsi="Times New Roman" w:cs="Times New Roman"/>
          <w:sz w:val="28"/>
          <w:szCs w:val="28"/>
        </w:rPr>
        <w:t>)</w:t>
      </w:r>
    </w:p>
    <w:p w:rsidR="00487D22" w:rsidRPr="000E5D3E" w:rsidRDefault="00487D22" w:rsidP="00487D22">
      <w:pPr>
        <w:rPr>
          <w:rFonts w:ascii="Times New Roman" w:hAnsi="Times New Roman" w:cs="Times New Roman"/>
          <w:b/>
          <w:sz w:val="28"/>
          <w:szCs w:val="28"/>
        </w:rPr>
      </w:pPr>
      <w:r w:rsidRPr="000E5D3E">
        <w:rPr>
          <w:rFonts w:ascii="Times New Roman" w:hAnsi="Times New Roman" w:cs="Times New Roman"/>
          <w:b/>
          <w:sz w:val="28"/>
          <w:szCs w:val="28"/>
        </w:rPr>
        <w:t>Цели и задачи данной программы: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Цели </w:t>
      </w:r>
      <w:r w:rsidR="000E5D3E">
        <w:rPr>
          <w:rFonts w:ascii="Times New Roman" w:hAnsi="Times New Roman" w:cs="Times New Roman"/>
          <w:sz w:val="28"/>
          <w:szCs w:val="28"/>
        </w:rPr>
        <w:t>курса</w:t>
      </w:r>
      <w:r w:rsidR="000E5D3E" w:rsidRPr="000E5D3E">
        <w:rPr>
          <w:rFonts w:ascii="Times New Roman" w:hAnsi="Times New Roman" w:cs="Times New Roman"/>
          <w:sz w:val="28"/>
          <w:szCs w:val="28"/>
        </w:rPr>
        <w:t xml:space="preserve"> </w:t>
      </w:r>
      <w:r w:rsidR="000E5D3E">
        <w:rPr>
          <w:rFonts w:ascii="Times New Roman" w:hAnsi="Times New Roman" w:cs="Times New Roman"/>
          <w:sz w:val="28"/>
          <w:szCs w:val="28"/>
        </w:rPr>
        <w:t>состоят в том, чтобы, ис</w:t>
      </w:r>
      <w:r w:rsidRPr="004229E1">
        <w:rPr>
          <w:rFonts w:ascii="Times New Roman" w:hAnsi="Times New Roman" w:cs="Times New Roman"/>
          <w:sz w:val="28"/>
          <w:szCs w:val="28"/>
        </w:rPr>
        <w:t>пользуя возможности учебного п</w:t>
      </w:r>
      <w:r w:rsidR="000E5D3E">
        <w:rPr>
          <w:rFonts w:ascii="Times New Roman" w:hAnsi="Times New Roman" w:cs="Times New Roman"/>
          <w:sz w:val="28"/>
          <w:szCs w:val="28"/>
        </w:rPr>
        <w:t>редмета, способствовать формиро</w:t>
      </w:r>
      <w:r w:rsidRPr="004229E1">
        <w:rPr>
          <w:rFonts w:ascii="Times New Roman" w:hAnsi="Times New Roman" w:cs="Times New Roman"/>
          <w:sz w:val="28"/>
          <w:szCs w:val="28"/>
        </w:rPr>
        <w:t>ванию: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29E1">
        <w:rPr>
          <w:rFonts w:ascii="Times New Roman" w:hAnsi="Times New Roman" w:cs="Times New Roman"/>
          <w:sz w:val="28"/>
          <w:szCs w:val="28"/>
        </w:rPr>
        <w:t>- гуманистического мир</w:t>
      </w:r>
      <w:r w:rsidR="000E5D3E">
        <w:rPr>
          <w:rFonts w:ascii="Times New Roman" w:hAnsi="Times New Roman" w:cs="Times New Roman"/>
          <w:sz w:val="28"/>
          <w:szCs w:val="28"/>
        </w:rPr>
        <w:t>овоззрения, включающего убежден</w:t>
      </w:r>
      <w:r w:rsidRPr="004229E1">
        <w:rPr>
          <w:rFonts w:ascii="Times New Roman" w:hAnsi="Times New Roman" w:cs="Times New Roman"/>
          <w:sz w:val="28"/>
          <w:szCs w:val="28"/>
        </w:rPr>
        <w:t>ность в неповторимости, уникальности каждой личности, в том, что жизнь — высшая ценность бытия; ид</w:t>
      </w:r>
      <w:r w:rsidR="000E5D3E">
        <w:rPr>
          <w:rFonts w:ascii="Times New Roman" w:hAnsi="Times New Roman" w:cs="Times New Roman"/>
          <w:sz w:val="28"/>
          <w:szCs w:val="28"/>
        </w:rPr>
        <w:t>еалы гуманизма, свободы, де</w:t>
      </w:r>
      <w:r w:rsidRPr="004229E1">
        <w:rPr>
          <w:rFonts w:ascii="Times New Roman" w:hAnsi="Times New Roman" w:cs="Times New Roman"/>
          <w:sz w:val="28"/>
          <w:szCs w:val="28"/>
        </w:rPr>
        <w:t>мократии, социального прогресса; признание значимости научных знаний и методов познания дейст</w:t>
      </w:r>
      <w:r w:rsidR="000E5D3E">
        <w:rPr>
          <w:rFonts w:ascii="Times New Roman" w:hAnsi="Times New Roman" w:cs="Times New Roman"/>
          <w:sz w:val="28"/>
          <w:szCs w:val="28"/>
        </w:rPr>
        <w:t>вительности, готовность руковод</w:t>
      </w:r>
      <w:r w:rsidRPr="004229E1">
        <w:rPr>
          <w:rFonts w:ascii="Times New Roman" w:hAnsi="Times New Roman" w:cs="Times New Roman"/>
          <w:sz w:val="28"/>
          <w:szCs w:val="28"/>
        </w:rPr>
        <w:t>ствоваться ими в анализе и оц</w:t>
      </w:r>
      <w:r w:rsidR="000E5D3E">
        <w:rPr>
          <w:rFonts w:ascii="Times New Roman" w:hAnsi="Times New Roman" w:cs="Times New Roman"/>
          <w:sz w:val="28"/>
          <w:szCs w:val="28"/>
        </w:rPr>
        <w:t>енке общественных явлений; отно</w:t>
      </w:r>
      <w:r w:rsidRPr="004229E1">
        <w:rPr>
          <w:rFonts w:ascii="Times New Roman" w:hAnsi="Times New Roman" w:cs="Times New Roman"/>
          <w:sz w:val="28"/>
          <w:szCs w:val="28"/>
        </w:rPr>
        <w:t>шение к социальным регуляторам жизни, нравственно-правовым нормам как необходимым услов</w:t>
      </w:r>
      <w:r w:rsidR="000E5D3E">
        <w:rPr>
          <w:rFonts w:ascii="Times New Roman" w:hAnsi="Times New Roman" w:cs="Times New Roman"/>
          <w:sz w:val="28"/>
          <w:szCs w:val="28"/>
        </w:rPr>
        <w:t>иям выживания и развития челове</w:t>
      </w:r>
      <w:r w:rsidRPr="004229E1">
        <w:rPr>
          <w:rFonts w:ascii="Times New Roman" w:hAnsi="Times New Roman" w:cs="Times New Roman"/>
          <w:sz w:val="28"/>
          <w:szCs w:val="28"/>
        </w:rPr>
        <w:t>ческого сообщества;</w:t>
      </w:r>
      <w:proofErr w:type="gramEnd"/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необходимых моральных </w:t>
      </w:r>
      <w:r w:rsidR="000E5D3E">
        <w:rPr>
          <w:rFonts w:ascii="Times New Roman" w:hAnsi="Times New Roman" w:cs="Times New Roman"/>
          <w:sz w:val="28"/>
          <w:szCs w:val="28"/>
        </w:rPr>
        <w:t>ориентиров, включающих так назы</w:t>
      </w:r>
      <w:r w:rsidRPr="004229E1">
        <w:rPr>
          <w:rFonts w:ascii="Times New Roman" w:hAnsi="Times New Roman" w:cs="Times New Roman"/>
          <w:sz w:val="28"/>
          <w:szCs w:val="28"/>
        </w:rPr>
        <w:t>ваемые простые нормы нравств</w:t>
      </w:r>
      <w:r w:rsidR="000E5D3E">
        <w:rPr>
          <w:rFonts w:ascii="Times New Roman" w:hAnsi="Times New Roman" w:cs="Times New Roman"/>
          <w:sz w:val="28"/>
          <w:szCs w:val="28"/>
        </w:rPr>
        <w:t>енности, а также высшие социаль</w:t>
      </w:r>
      <w:r w:rsidRPr="004229E1">
        <w:rPr>
          <w:rFonts w:ascii="Times New Roman" w:hAnsi="Times New Roman" w:cs="Times New Roman"/>
          <w:sz w:val="28"/>
          <w:szCs w:val="28"/>
        </w:rPr>
        <w:t>но-нравственные качества;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гражданственности, любви</w:t>
      </w:r>
      <w:r w:rsidR="000E5D3E">
        <w:rPr>
          <w:rFonts w:ascii="Times New Roman" w:hAnsi="Times New Roman" w:cs="Times New Roman"/>
          <w:sz w:val="28"/>
          <w:szCs w:val="28"/>
        </w:rPr>
        <w:t xml:space="preserve"> к Родине; политической и право</w:t>
      </w:r>
      <w:r w:rsidRPr="004229E1">
        <w:rPr>
          <w:rFonts w:ascii="Times New Roman" w:hAnsi="Times New Roman" w:cs="Times New Roman"/>
          <w:sz w:val="28"/>
          <w:szCs w:val="28"/>
        </w:rPr>
        <w:t>вой культуры, предусматривающ</w:t>
      </w:r>
      <w:r w:rsidR="000E5D3E">
        <w:rPr>
          <w:rFonts w:ascii="Times New Roman" w:hAnsi="Times New Roman" w:cs="Times New Roman"/>
          <w:sz w:val="28"/>
          <w:szCs w:val="28"/>
        </w:rPr>
        <w:t>ей готовность и умение конструк</w:t>
      </w:r>
      <w:r w:rsidRPr="004229E1">
        <w:rPr>
          <w:rFonts w:ascii="Times New Roman" w:hAnsi="Times New Roman" w:cs="Times New Roman"/>
          <w:sz w:val="28"/>
          <w:szCs w:val="28"/>
        </w:rPr>
        <w:t xml:space="preserve">тивно действовать в условиях </w:t>
      </w:r>
      <w:r w:rsidR="000E5D3E">
        <w:rPr>
          <w:rFonts w:ascii="Times New Roman" w:hAnsi="Times New Roman" w:cs="Times New Roman"/>
          <w:sz w:val="28"/>
          <w:szCs w:val="28"/>
        </w:rPr>
        <w:t>демократии, политического плюра</w:t>
      </w:r>
      <w:r w:rsidRPr="004229E1">
        <w:rPr>
          <w:rFonts w:ascii="Times New Roman" w:hAnsi="Times New Roman" w:cs="Times New Roman"/>
          <w:sz w:val="28"/>
          <w:szCs w:val="28"/>
        </w:rPr>
        <w:t>лизма, становления правового государства;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экономической культуры, предполагающей потребность и умение активно действовать в условиях экономической свободы, понимание тех требований к лич</w:t>
      </w:r>
      <w:r w:rsidR="000E5D3E">
        <w:rPr>
          <w:rFonts w:ascii="Times New Roman" w:hAnsi="Times New Roman" w:cs="Times New Roman"/>
          <w:sz w:val="28"/>
          <w:szCs w:val="28"/>
        </w:rPr>
        <w:t>ности, которые предъявляет изме</w:t>
      </w:r>
      <w:r w:rsidRPr="004229E1">
        <w:rPr>
          <w:rFonts w:ascii="Times New Roman" w:hAnsi="Times New Roman" w:cs="Times New Roman"/>
          <w:sz w:val="28"/>
          <w:szCs w:val="28"/>
        </w:rPr>
        <w:t>няющаяся экономическая обстановка;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социальной культуры,</w:t>
      </w:r>
      <w:r w:rsidR="000E5D3E">
        <w:rPr>
          <w:rFonts w:ascii="Times New Roman" w:hAnsi="Times New Roman" w:cs="Times New Roman"/>
          <w:sz w:val="28"/>
          <w:szCs w:val="28"/>
        </w:rPr>
        <w:t xml:space="preserve"> включающей культуру межличност</w:t>
      </w:r>
      <w:r w:rsidRPr="004229E1">
        <w:rPr>
          <w:rFonts w:ascii="Times New Roman" w:hAnsi="Times New Roman" w:cs="Times New Roman"/>
          <w:sz w:val="28"/>
          <w:szCs w:val="28"/>
        </w:rPr>
        <w:t>ных, межгрупповых и этнических отношений</w:t>
      </w:r>
      <w:r w:rsidR="000E5D3E">
        <w:rPr>
          <w:rFonts w:ascii="Times New Roman" w:hAnsi="Times New Roman" w:cs="Times New Roman"/>
          <w:sz w:val="28"/>
          <w:szCs w:val="28"/>
        </w:rPr>
        <w:t>; толерантность к ино</w:t>
      </w:r>
      <w:r w:rsidRPr="004229E1">
        <w:rPr>
          <w:rFonts w:ascii="Times New Roman" w:hAnsi="Times New Roman" w:cs="Times New Roman"/>
          <w:sz w:val="28"/>
          <w:szCs w:val="28"/>
        </w:rPr>
        <w:t>му образу жизни и образу мыслей;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lastRenderedPageBreak/>
        <w:t>- экологической культуры, включающей признание ценности природы, убеждение в необходи</w:t>
      </w:r>
      <w:r w:rsidR="000E5D3E">
        <w:rPr>
          <w:rFonts w:ascii="Times New Roman" w:hAnsi="Times New Roman" w:cs="Times New Roman"/>
          <w:sz w:val="28"/>
          <w:szCs w:val="28"/>
        </w:rPr>
        <w:t>мости сбережения природы для жи</w:t>
      </w:r>
      <w:r w:rsidRPr="004229E1">
        <w:rPr>
          <w:rFonts w:ascii="Times New Roman" w:hAnsi="Times New Roman" w:cs="Times New Roman"/>
          <w:sz w:val="28"/>
          <w:szCs w:val="28"/>
        </w:rPr>
        <w:t>вущих и будущих поколений, чувство ответственности за судьбу природы, понимание неразрывной связи общества и природы;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умения получать социальную информацию из разнообразных источников и самостоятельно ориентироваться в ней;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формирование указанных качеств личности, ее самосознания, идеалов, убеждений, ценностных ориентации предполагает усвоение определенных знаний, выработку</w:t>
      </w:r>
      <w:r w:rsidR="000E5D3E">
        <w:rPr>
          <w:rFonts w:ascii="Times New Roman" w:hAnsi="Times New Roman" w:cs="Times New Roman"/>
          <w:sz w:val="28"/>
          <w:szCs w:val="28"/>
        </w:rPr>
        <w:t xml:space="preserve"> соответствующих умений, овладе</w:t>
      </w:r>
      <w:r w:rsidRPr="004229E1">
        <w:rPr>
          <w:rFonts w:ascii="Times New Roman" w:hAnsi="Times New Roman" w:cs="Times New Roman"/>
          <w:sz w:val="28"/>
          <w:szCs w:val="28"/>
        </w:rPr>
        <w:t>ние другими элементами культуры;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 Реализация рабочей программы способствует: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развитию личности в период ранней юности, ее духовно-нра</w:t>
      </w:r>
      <w:r w:rsidR="000E5D3E">
        <w:rPr>
          <w:rFonts w:ascii="Times New Roman" w:hAnsi="Times New Roman" w:cs="Times New Roman"/>
          <w:sz w:val="28"/>
          <w:szCs w:val="28"/>
        </w:rPr>
        <w:t>вственной, политической и право</w:t>
      </w:r>
      <w:r w:rsidRPr="004229E1">
        <w:rPr>
          <w:rFonts w:ascii="Times New Roman" w:hAnsi="Times New Roman" w:cs="Times New Roman"/>
          <w:sz w:val="28"/>
          <w:szCs w:val="28"/>
        </w:rPr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</w:t>
      </w:r>
      <w:r w:rsidR="000E5D3E">
        <w:rPr>
          <w:rFonts w:ascii="Times New Roman" w:hAnsi="Times New Roman" w:cs="Times New Roman"/>
          <w:sz w:val="28"/>
          <w:szCs w:val="28"/>
        </w:rPr>
        <w:t>лизации; интереса к изучению со</w:t>
      </w:r>
      <w:r w:rsidRPr="004229E1">
        <w:rPr>
          <w:rFonts w:ascii="Times New Roman" w:hAnsi="Times New Roman" w:cs="Times New Roman"/>
          <w:sz w:val="28"/>
          <w:szCs w:val="28"/>
        </w:rPr>
        <w:t>циальных и гуманитарных дисциплин;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воспитанию общероссийской идентичности, гражданской отв</w:t>
      </w:r>
      <w:r w:rsidR="000E5D3E">
        <w:rPr>
          <w:rFonts w:ascii="Times New Roman" w:hAnsi="Times New Roman" w:cs="Times New Roman"/>
          <w:sz w:val="28"/>
          <w:szCs w:val="28"/>
        </w:rPr>
        <w:t>етственности, правового самосоз</w:t>
      </w:r>
      <w:r w:rsidRPr="004229E1">
        <w:rPr>
          <w:rFonts w:ascii="Times New Roman" w:hAnsi="Times New Roman" w:cs="Times New Roman"/>
          <w:sz w:val="28"/>
          <w:szCs w:val="28"/>
        </w:rPr>
        <w:t>нания, толерантности, уважения к социальным нормам, приверженно</w:t>
      </w:r>
      <w:r w:rsidR="000E5D3E">
        <w:rPr>
          <w:rFonts w:ascii="Times New Roman" w:hAnsi="Times New Roman" w:cs="Times New Roman"/>
          <w:sz w:val="28"/>
          <w:szCs w:val="28"/>
        </w:rPr>
        <w:t>сти к гуманистическим и демокра</w:t>
      </w:r>
      <w:r w:rsidRPr="004229E1">
        <w:rPr>
          <w:rFonts w:ascii="Times New Roman" w:hAnsi="Times New Roman" w:cs="Times New Roman"/>
          <w:sz w:val="28"/>
          <w:szCs w:val="28"/>
        </w:rPr>
        <w:t>тическим ценностям, закрепленным в Конституции РФ;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29E1">
        <w:rPr>
          <w:rFonts w:ascii="Times New Roman" w:hAnsi="Times New Roman" w:cs="Times New Roman"/>
          <w:sz w:val="28"/>
          <w:szCs w:val="28"/>
        </w:rPr>
        <w:t>-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</w:t>
      </w:r>
      <w:r w:rsidR="000E5D3E">
        <w:rPr>
          <w:rFonts w:ascii="Times New Roman" w:hAnsi="Times New Roman" w:cs="Times New Roman"/>
          <w:sz w:val="28"/>
          <w:szCs w:val="28"/>
        </w:rPr>
        <w:t>ражданина, для последующего изу</w:t>
      </w:r>
      <w:r w:rsidRPr="004229E1">
        <w:rPr>
          <w:rFonts w:ascii="Times New Roman" w:hAnsi="Times New Roman" w:cs="Times New Roman"/>
          <w:sz w:val="28"/>
          <w:szCs w:val="28"/>
        </w:rPr>
        <w:t xml:space="preserve">чения социально-экономических и гуманитарных дисциплин в </w:t>
      </w:r>
      <w:r w:rsidRPr="004229E1">
        <w:rPr>
          <w:rFonts w:ascii="Times New Roman" w:hAnsi="Times New Roman" w:cs="Times New Roman"/>
          <w:sz w:val="28"/>
          <w:szCs w:val="28"/>
        </w:rPr>
        <w:lastRenderedPageBreak/>
        <w:t>учр</w:t>
      </w:r>
      <w:r w:rsidR="000E5D3E">
        <w:rPr>
          <w:rFonts w:ascii="Times New Roman" w:hAnsi="Times New Roman" w:cs="Times New Roman"/>
          <w:sz w:val="28"/>
          <w:szCs w:val="28"/>
        </w:rPr>
        <w:t>еждениях системы среднего и выс</w:t>
      </w:r>
      <w:r w:rsidRPr="004229E1">
        <w:rPr>
          <w:rFonts w:ascii="Times New Roman" w:hAnsi="Times New Roman" w:cs="Times New Roman"/>
          <w:sz w:val="28"/>
          <w:szCs w:val="28"/>
        </w:rPr>
        <w:t>шего профессионального образования и самообразования;</w:t>
      </w:r>
      <w:proofErr w:type="gramEnd"/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Курс «Обществознание» </w:t>
      </w:r>
      <w:r w:rsidR="000E5D3E">
        <w:rPr>
          <w:rFonts w:ascii="Times New Roman" w:hAnsi="Times New Roman" w:cs="Times New Roman"/>
          <w:sz w:val="28"/>
          <w:szCs w:val="28"/>
        </w:rPr>
        <w:t>для старших классов полной сред</w:t>
      </w:r>
      <w:r w:rsidRPr="004229E1">
        <w:rPr>
          <w:rFonts w:ascii="Times New Roman" w:hAnsi="Times New Roman" w:cs="Times New Roman"/>
          <w:sz w:val="28"/>
          <w:szCs w:val="28"/>
        </w:rPr>
        <w:t xml:space="preserve">ней школы направлен на реализацию нового содержания обществоведческого образования.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 xml:space="preserve">Курс является интегративным, т. е. включает знания из различных </w:t>
      </w:r>
      <w:r w:rsidR="000E5D3E">
        <w:rPr>
          <w:rFonts w:ascii="Times New Roman" w:hAnsi="Times New Roman" w:cs="Times New Roman"/>
          <w:sz w:val="28"/>
          <w:szCs w:val="28"/>
        </w:rPr>
        <w:t>отраслей науки (социальной фило</w:t>
      </w:r>
      <w:r w:rsidRPr="004229E1">
        <w:rPr>
          <w:rFonts w:ascii="Times New Roman" w:hAnsi="Times New Roman" w:cs="Times New Roman"/>
          <w:sz w:val="28"/>
          <w:szCs w:val="28"/>
        </w:rPr>
        <w:t>софии, социологии, экономическ</w:t>
      </w:r>
      <w:r w:rsidR="000E5D3E">
        <w:rPr>
          <w:rFonts w:ascii="Times New Roman" w:hAnsi="Times New Roman" w:cs="Times New Roman"/>
          <w:sz w:val="28"/>
          <w:szCs w:val="28"/>
        </w:rPr>
        <w:t>ой теории, политологии, правове</w:t>
      </w:r>
      <w:r w:rsidRPr="004229E1">
        <w:rPr>
          <w:rFonts w:ascii="Times New Roman" w:hAnsi="Times New Roman" w:cs="Times New Roman"/>
          <w:sz w:val="28"/>
          <w:szCs w:val="28"/>
        </w:rPr>
        <w:t xml:space="preserve">дения, антропологии, психологии </w:t>
      </w:r>
      <w:r w:rsidR="000E5D3E">
        <w:rPr>
          <w:rFonts w:ascii="Times New Roman" w:hAnsi="Times New Roman" w:cs="Times New Roman"/>
          <w:sz w:val="28"/>
          <w:szCs w:val="28"/>
        </w:rPr>
        <w:t>и др.) в педагогически целесооб</w:t>
      </w:r>
      <w:r w:rsidRPr="004229E1">
        <w:rPr>
          <w:rFonts w:ascii="Times New Roman" w:hAnsi="Times New Roman" w:cs="Times New Roman"/>
          <w:sz w:val="28"/>
          <w:szCs w:val="28"/>
        </w:rPr>
        <w:t>разной целостной системе.</w:t>
      </w:r>
      <w:proofErr w:type="gramEnd"/>
    </w:p>
    <w:p w:rsidR="00487D22" w:rsidRPr="000E5D3E" w:rsidRDefault="00487D22" w:rsidP="00487D22">
      <w:pPr>
        <w:rPr>
          <w:rFonts w:ascii="Times New Roman" w:hAnsi="Times New Roman" w:cs="Times New Roman"/>
          <w:b/>
          <w:sz w:val="28"/>
          <w:szCs w:val="28"/>
        </w:rPr>
      </w:pPr>
      <w:r w:rsidRPr="000E5D3E">
        <w:rPr>
          <w:rFonts w:ascii="Times New Roman" w:hAnsi="Times New Roman" w:cs="Times New Roman"/>
          <w:b/>
          <w:sz w:val="28"/>
          <w:szCs w:val="28"/>
        </w:rPr>
        <w:t xml:space="preserve">В авторскую программу внесены следующие изменения: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в 10 классе на </w:t>
      </w:r>
      <w:r w:rsidR="00BE76F7">
        <w:rPr>
          <w:rFonts w:ascii="Times New Roman" w:hAnsi="Times New Roman" w:cs="Times New Roman"/>
          <w:sz w:val="28"/>
          <w:szCs w:val="28"/>
        </w:rPr>
        <w:t>курс обществознания отводится 68 часа, т.е. 2</w:t>
      </w:r>
      <w:r w:rsidRPr="004229E1">
        <w:rPr>
          <w:rFonts w:ascii="Times New Roman" w:hAnsi="Times New Roman" w:cs="Times New Roman"/>
          <w:sz w:val="28"/>
          <w:szCs w:val="28"/>
        </w:rPr>
        <w:t xml:space="preserve"> час</w:t>
      </w:r>
      <w:r w:rsidR="00BE76F7">
        <w:rPr>
          <w:rFonts w:ascii="Times New Roman" w:hAnsi="Times New Roman" w:cs="Times New Roman"/>
          <w:sz w:val="28"/>
          <w:szCs w:val="28"/>
        </w:rPr>
        <w:t>а</w:t>
      </w:r>
      <w:r w:rsidRPr="004229E1">
        <w:rPr>
          <w:rFonts w:ascii="Times New Roman" w:hAnsi="Times New Roman" w:cs="Times New Roman"/>
          <w:sz w:val="28"/>
          <w:szCs w:val="28"/>
        </w:rPr>
        <w:t xml:space="preserve"> в неделю. Авторская программа рассчитана на 68 часов, поэтому происходит уплотнение учебного материала, один урок соответствует прохождению одного параграфа учебника.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</w:p>
    <w:p w:rsidR="00487D22" w:rsidRPr="000E5D3E" w:rsidRDefault="00487D22" w:rsidP="00487D22">
      <w:pPr>
        <w:rPr>
          <w:rFonts w:ascii="Times New Roman" w:hAnsi="Times New Roman" w:cs="Times New Roman"/>
          <w:b/>
          <w:sz w:val="28"/>
          <w:szCs w:val="28"/>
        </w:rPr>
      </w:pPr>
      <w:r w:rsidRPr="000E5D3E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и программного обеспечения, используемого для достижения планируемых результатов освоения цели и задач учебного курса:</w:t>
      </w:r>
    </w:p>
    <w:p w:rsidR="00487D22" w:rsidRPr="006D1EE0" w:rsidRDefault="00487D22" w:rsidP="00487D22">
      <w:pPr>
        <w:rPr>
          <w:rFonts w:ascii="Times New Roman" w:hAnsi="Times New Roman" w:cs="Times New Roman"/>
          <w:i/>
          <w:sz w:val="28"/>
          <w:szCs w:val="28"/>
        </w:rPr>
      </w:pPr>
      <w:r w:rsidRPr="006D1EE0">
        <w:rPr>
          <w:rFonts w:ascii="Times New Roman" w:hAnsi="Times New Roman" w:cs="Times New Roman"/>
          <w:i/>
          <w:sz w:val="28"/>
          <w:szCs w:val="28"/>
        </w:rPr>
        <w:t xml:space="preserve">УМК:  </w:t>
      </w:r>
    </w:p>
    <w:p w:rsidR="006D1EE0" w:rsidRDefault="006D1EE0" w:rsidP="00487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1EE0">
        <w:rPr>
          <w:rFonts w:ascii="Times New Roman" w:hAnsi="Times New Roman" w:cs="Times New Roman"/>
          <w:sz w:val="28"/>
          <w:szCs w:val="28"/>
        </w:rPr>
        <w:t>Л.Н.Боголюбов,  Ю.И. Аверьянов, Н.И.Городецкая и др. Обществознание 10 кл</w:t>
      </w:r>
      <w:r>
        <w:rPr>
          <w:rFonts w:ascii="Times New Roman" w:hAnsi="Times New Roman" w:cs="Times New Roman"/>
          <w:sz w:val="28"/>
          <w:szCs w:val="28"/>
        </w:rPr>
        <w:t>асс: учебник  для общеобразовательны</w:t>
      </w:r>
      <w:r w:rsidRPr="006D1EE0">
        <w:rPr>
          <w:rFonts w:ascii="Times New Roman" w:hAnsi="Times New Roman" w:cs="Times New Roman"/>
          <w:sz w:val="28"/>
          <w:szCs w:val="28"/>
        </w:rPr>
        <w:t>х учреждений; – 2-е изд., - М., Просвещение, 2010</w:t>
      </w:r>
    </w:p>
    <w:p w:rsidR="00487D22" w:rsidRDefault="006D1EE0" w:rsidP="00487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D22" w:rsidRPr="004229E1">
        <w:rPr>
          <w:rFonts w:ascii="Times New Roman" w:hAnsi="Times New Roman" w:cs="Times New Roman"/>
          <w:sz w:val="28"/>
          <w:szCs w:val="28"/>
        </w:rPr>
        <w:t>. О.А. Котова Т.Е. Лискова Тетрадь-тренажер. 10 класс</w:t>
      </w:r>
      <w:proofErr w:type="gramStart"/>
      <w:r w:rsidR="00487D22" w:rsidRPr="004229E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87D22" w:rsidRPr="004229E1">
        <w:rPr>
          <w:rFonts w:ascii="Times New Roman" w:hAnsi="Times New Roman" w:cs="Times New Roman"/>
          <w:sz w:val="28"/>
          <w:szCs w:val="28"/>
        </w:rPr>
        <w:t xml:space="preserve">бществознание. М.: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7D22" w:rsidRPr="004229E1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», 2013</w:t>
      </w:r>
    </w:p>
    <w:p w:rsidR="006D1EE0" w:rsidRPr="004229E1" w:rsidRDefault="006D1EE0" w:rsidP="00487D22">
      <w:pPr>
        <w:rPr>
          <w:rFonts w:ascii="Times New Roman" w:hAnsi="Times New Roman" w:cs="Times New Roman"/>
          <w:sz w:val="28"/>
          <w:szCs w:val="28"/>
        </w:rPr>
      </w:pPr>
    </w:p>
    <w:p w:rsidR="00487D22" w:rsidRPr="006D1EE0" w:rsidRDefault="00487D22" w:rsidP="00487D22">
      <w:pPr>
        <w:rPr>
          <w:rFonts w:ascii="Times New Roman" w:hAnsi="Times New Roman" w:cs="Times New Roman"/>
          <w:i/>
          <w:sz w:val="28"/>
          <w:szCs w:val="28"/>
        </w:rPr>
      </w:pPr>
      <w:r w:rsidRPr="006D1EE0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1. П.А.Баранов, А.В.Воронцов, С.В. Шевченко Обществознание. Полный справочник для подготовки к ЕГЭ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.: АСТ Астрель, 2010.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2. А.В.Махоткин, Н.В.Махоткина Обществознание в схемах и таблицах. М.:Эксмо, 2010.</w:t>
      </w:r>
    </w:p>
    <w:p w:rsidR="006D1EE0" w:rsidRPr="006D1EE0" w:rsidRDefault="00487D22" w:rsidP="00487D22">
      <w:pPr>
        <w:rPr>
          <w:rFonts w:ascii="Times New Roman" w:hAnsi="Times New Roman" w:cs="Times New Roman"/>
          <w:i/>
          <w:sz w:val="28"/>
          <w:szCs w:val="28"/>
        </w:rPr>
      </w:pPr>
      <w:r w:rsidRPr="006D1EE0">
        <w:rPr>
          <w:rFonts w:ascii="Times New Roman" w:hAnsi="Times New Roman" w:cs="Times New Roman"/>
          <w:i/>
          <w:sz w:val="28"/>
          <w:szCs w:val="28"/>
        </w:rPr>
        <w:t xml:space="preserve">Компьютерное оборудование: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487D22" w:rsidRPr="006D1EE0" w:rsidRDefault="00487D22" w:rsidP="00487D22">
      <w:pPr>
        <w:rPr>
          <w:rFonts w:ascii="Times New Roman" w:hAnsi="Times New Roman" w:cs="Times New Roman"/>
          <w:i/>
          <w:sz w:val="28"/>
          <w:szCs w:val="28"/>
        </w:rPr>
      </w:pPr>
      <w:r w:rsidRPr="006D1E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Цифровые образовательные ресурсы: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Интернет-уроки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 http://interneturok.ru/ru/distantsionnoe-obuchenie-v-shkole-internet-shkola-otkrytyy-urok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2. Единая коллекция цифровых образовательных ресурсов http://school-collection.edu.ru/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</w:p>
    <w:p w:rsidR="002520EB" w:rsidRPr="002520EB" w:rsidRDefault="002520EB" w:rsidP="002520EB">
      <w:pPr>
        <w:rPr>
          <w:rFonts w:ascii="Times New Roman" w:hAnsi="Times New Roman" w:cs="Times New Roman"/>
          <w:b/>
          <w:sz w:val="28"/>
          <w:szCs w:val="28"/>
        </w:rPr>
      </w:pPr>
      <w:r w:rsidRPr="002520EB">
        <w:rPr>
          <w:rFonts w:ascii="Times New Roman" w:hAnsi="Times New Roman" w:cs="Times New Roman"/>
          <w:b/>
          <w:sz w:val="28"/>
          <w:szCs w:val="28"/>
        </w:rPr>
        <w:t>Характеристика для учебного курса формы организации деятельности учащихся: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классно-урочная система. Организация сопровождения учащихся направлена на: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школьной программы; развитие индивидуальности и одаренности каждого ребенка.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1. Урок усвоения новых знаний.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 xml:space="preserve">2. </w:t>
      </w:r>
      <w:r w:rsidR="00245244">
        <w:rPr>
          <w:rFonts w:ascii="Times New Roman" w:hAnsi="Times New Roman" w:cs="Times New Roman"/>
          <w:sz w:val="28"/>
          <w:szCs w:val="28"/>
        </w:rPr>
        <w:t>Урок</w:t>
      </w:r>
      <w:r w:rsidR="00245244" w:rsidRPr="00245244">
        <w:rPr>
          <w:rFonts w:ascii="Times New Roman" w:hAnsi="Times New Roman" w:cs="Times New Roman"/>
          <w:sz w:val="28"/>
          <w:szCs w:val="28"/>
        </w:rPr>
        <w:t xml:space="preserve"> комплексного применения знаний и умений (урок закрепления)</w:t>
      </w:r>
    </w:p>
    <w:p w:rsidR="00245244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3.</w:t>
      </w:r>
      <w:r w:rsidR="00245244" w:rsidRPr="00245244">
        <w:t xml:space="preserve"> </w:t>
      </w:r>
      <w:r w:rsidR="00245244">
        <w:rPr>
          <w:rFonts w:ascii="Times New Roman" w:hAnsi="Times New Roman" w:cs="Times New Roman"/>
          <w:sz w:val="28"/>
          <w:szCs w:val="28"/>
        </w:rPr>
        <w:t>Урок</w:t>
      </w:r>
      <w:r w:rsidR="00245244" w:rsidRPr="00245244">
        <w:rPr>
          <w:rFonts w:ascii="Times New Roman" w:hAnsi="Times New Roman" w:cs="Times New Roman"/>
          <w:sz w:val="28"/>
          <w:szCs w:val="28"/>
        </w:rPr>
        <w:t xml:space="preserve"> актуализации знаний и умений (урок повторения)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 xml:space="preserve">4. </w:t>
      </w:r>
      <w:r w:rsidR="00245244">
        <w:rPr>
          <w:rFonts w:ascii="Times New Roman" w:hAnsi="Times New Roman" w:cs="Times New Roman"/>
          <w:sz w:val="28"/>
          <w:szCs w:val="28"/>
        </w:rPr>
        <w:t>Урок</w:t>
      </w:r>
      <w:r w:rsidR="00245244" w:rsidRPr="00245244">
        <w:rPr>
          <w:rFonts w:ascii="Times New Roman" w:hAnsi="Times New Roman" w:cs="Times New Roman"/>
          <w:sz w:val="28"/>
          <w:szCs w:val="28"/>
        </w:rPr>
        <w:t xml:space="preserve"> систематизации и обобщения знаний и умений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 xml:space="preserve">5. </w:t>
      </w:r>
      <w:r w:rsidR="00245244">
        <w:rPr>
          <w:rFonts w:ascii="Times New Roman" w:hAnsi="Times New Roman" w:cs="Times New Roman"/>
          <w:sz w:val="28"/>
          <w:szCs w:val="28"/>
        </w:rPr>
        <w:t>Урок</w:t>
      </w:r>
      <w:r w:rsidR="00245244" w:rsidRPr="00245244">
        <w:rPr>
          <w:rFonts w:ascii="Times New Roman" w:hAnsi="Times New Roman" w:cs="Times New Roman"/>
          <w:sz w:val="28"/>
          <w:szCs w:val="28"/>
        </w:rPr>
        <w:t xml:space="preserve"> контроля знаний и умений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 xml:space="preserve">6. </w:t>
      </w:r>
      <w:r w:rsidR="00245244">
        <w:rPr>
          <w:rFonts w:ascii="Times New Roman" w:hAnsi="Times New Roman" w:cs="Times New Roman"/>
          <w:sz w:val="28"/>
          <w:szCs w:val="28"/>
        </w:rPr>
        <w:t>Урок</w:t>
      </w:r>
      <w:r w:rsidR="00245244" w:rsidRPr="00245244">
        <w:rPr>
          <w:rFonts w:ascii="Times New Roman" w:hAnsi="Times New Roman" w:cs="Times New Roman"/>
          <w:sz w:val="28"/>
          <w:szCs w:val="28"/>
        </w:rPr>
        <w:t xml:space="preserve"> коррекции знаний, умений и навыков.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Фронтальная форма организации обучения может быть реализована в виде проблемного, информационного и объяснительно-иллюстративного изложения и сопровождаться репродуктивными и творческими заданиями.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Индивидуальная форма организации работы учащихся.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Такая организация учебной работы учащихся на уроке дает возможность каждому ученику постепенно, но неуклонно углублять и закреплять полученные знания, вырабатывать необходимые умения, навыки, опыт познавательной деятельности, формировать у себя потребности в самообразовании.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Групповая форма организации учебной работы учащихся.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lastRenderedPageBreak/>
        <w:t>Данная форма работы учащихся на уроке наиболее применима и целесообразна при проведении практических работ, лабораторных и работ-практикумов; при подготовке тематических учебных конференций, диспутов, докладов по теме, дополнительных занятий всей группы.</w:t>
      </w:r>
    </w:p>
    <w:p w:rsidR="002520EB" w:rsidRPr="002520EB" w:rsidRDefault="002520EB" w:rsidP="002520EB">
      <w:pPr>
        <w:rPr>
          <w:rFonts w:ascii="Times New Roman" w:hAnsi="Times New Roman" w:cs="Times New Roman"/>
          <w:b/>
          <w:sz w:val="28"/>
          <w:szCs w:val="28"/>
        </w:rPr>
      </w:pPr>
      <w:r w:rsidRPr="002520EB">
        <w:rPr>
          <w:rFonts w:ascii="Times New Roman" w:hAnsi="Times New Roman" w:cs="Times New Roman"/>
          <w:b/>
          <w:sz w:val="28"/>
          <w:szCs w:val="28"/>
        </w:rPr>
        <w:t>Специфические для учебного курса формы контроля освоения учащимися содержания (текущего, промежуточного, итогового).</w:t>
      </w:r>
    </w:p>
    <w:p w:rsidR="002520EB" w:rsidRPr="002520EB" w:rsidRDefault="002520EB" w:rsidP="002520EB">
      <w:pPr>
        <w:rPr>
          <w:rFonts w:ascii="Times New Roman" w:hAnsi="Times New Roman" w:cs="Times New Roman"/>
          <w:i/>
          <w:sz w:val="28"/>
          <w:szCs w:val="28"/>
        </w:rPr>
      </w:pPr>
      <w:r w:rsidRPr="002520EB">
        <w:rPr>
          <w:rFonts w:ascii="Times New Roman" w:hAnsi="Times New Roman" w:cs="Times New Roman"/>
          <w:i/>
          <w:sz w:val="28"/>
          <w:szCs w:val="28"/>
        </w:rPr>
        <w:t>Текущий контроль: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– проверка знаний обучающихся через опросы и самостоятельные работы в рамках урока.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  работу выставляется в классный журнал к следующему уроку.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Тематические срезы.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Тест.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2520EB" w:rsidRPr="002520EB" w:rsidRDefault="002520EB" w:rsidP="002520EB">
      <w:pPr>
        <w:rPr>
          <w:rFonts w:ascii="Times New Roman" w:hAnsi="Times New Roman" w:cs="Times New Roman"/>
          <w:i/>
          <w:sz w:val="28"/>
          <w:szCs w:val="28"/>
        </w:rPr>
      </w:pPr>
      <w:r w:rsidRPr="002520EB">
        <w:rPr>
          <w:rFonts w:ascii="Times New Roman" w:hAnsi="Times New Roman" w:cs="Times New Roman"/>
          <w:i/>
          <w:sz w:val="28"/>
          <w:szCs w:val="28"/>
        </w:rPr>
        <w:t>Промежуточный контроль: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Промежуточный контроль знаний – контроль результативности обучения школьника, осуществляемый по окончании четверти (полугодия) на основе результатов текущего контроля.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Промежуточный контроль проводится в соответствии с установленным годовым календарным учебным графиком.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Промежуточный контроль знаний учащихся, временно обучающихся в санаторных школах и больницах, проводится на основе результатов текущего контроля, осуществляемого в этих учебных учреждениях.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Промежуточный контроль обучающихся, пропустивших значительную часть учебного времени, проводится в форме собеседования, зачета,  работы и т.п. в конце установленного периода с целью определения фактического уровня предметных знаний.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Проверочная работа.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Тест.</w:t>
      </w:r>
    </w:p>
    <w:p w:rsidR="002520EB" w:rsidRP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2520EB" w:rsidRPr="002520EB" w:rsidRDefault="002520EB" w:rsidP="002520EB">
      <w:pPr>
        <w:rPr>
          <w:rFonts w:ascii="Times New Roman" w:hAnsi="Times New Roman" w:cs="Times New Roman"/>
          <w:i/>
          <w:sz w:val="28"/>
          <w:szCs w:val="28"/>
        </w:rPr>
      </w:pPr>
      <w:r w:rsidRPr="002520EB">
        <w:rPr>
          <w:rFonts w:ascii="Times New Roman" w:hAnsi="Times New Roman" w:cs="Times New Roman"/>
          <w:i/>
          <w:sz w:val="28"/>
          <w:szCs w:val="28"/>
        </w:rPr>
        <w:lastRenderedPageBreak/>
        <w:t>Итоговый контроль:</w:t>
      </w:r>
    </w:p>
    <w:p w:rsidR="002520EB" w:rsidRDefault="002520EB" w:rsidP="002520EB">
      <w:pPr>
        <w:rPr>
          <w:rFonts w:ascii="Times New Roman" w:hAnsi="Times New Roman" w:cs="Times New Roman"/>
          <w:sz w:val="28"/>
          <w:szCs w:val="28"/>
        </w:rPr>
      </w:pPr>
      <w:r w:rsidRPr="002520EB">
        <w:rPr>
          <w:rFonts w:ascii="Times New Roman" w:hAnsi="Times New Roman" w:cs="Times New Roman"/>
          <w:sz w:val="28"/>
          <w:szCs w:val="28"/>
        </w:rPr>
        <w:t>Итоговый контроль обучающихся 8-х проводится по окончании учебного года на основе итогов промежуточного контроля</w:t>
      </w:r>
      <w:proofErr w:type="gramStart"/>
      <w:r w:rsidRPr="00252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Требования к результатам освоения учебного курса учащимися (Основание ФГОС, учебная программа).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Основной формой организации учебного процесса является классно-урочная система, включающая индивидуальную, парную и групповую формы организации деятельности обучающихся; применение метода проекта и игровой деятельности, выполнение учащимися практических заданий и т.д.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В качестве дополнительных форм организации образовательного процесса в центре образования используется система консультационной поддержки, самостоятельная работа учащихся с использованием современных информационных технологий.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Специфические   для   учебного   курса   формы   контроля   освоения учащимися содержания (текущего, промежуточного, итогового).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Текущий контроль: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устный письменный фронтальный и индивидуальный опрос, беседа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задания на выявление операционных жизненных ситуаций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моделирование жизненных ситуаций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тестирование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Промежуточный контроль: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проверочная работа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анкетирование, самооценка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Итоговый контроль: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проверочная работа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lastRenderedPageBreak/>
        <w:t>Виды учебных занятий: урок, нетрадиционные формы уроков; лекция, практическое занятие, игры-обсуждения.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Требования к результатам обучения и освоения курса «Обществознание»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объяснение изученных положений на предлагаемых конкретных примерах;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решение познавательных и практических задач, отражающих типичные социальные ситуации;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умение обосновывать суждения, давать определения, приводить доказательства (в том числе от противного);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работа с текстами различных стилей, понимание их специфики; адекватное восприятие языка средств массовой информации;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29E1">
        <w:rPr>
          <w:rFonts w:ascii="Times New Roman" w:hAnsi="Times New Roman" w:cs="Times New Roman"/>
          <w:sz w:val="28"/>
          <w:szCs w:val="28"/>
        </w:rPr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«Что произойдет, если...»);</w:t>
      </w:r>
      <w:proofErr w:type="gramEnd"/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lastRenderedPageBreak/>
        <w:t>- формулирование полученных результатов;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29E1">
        <w:rPr>
          <w:rFonts w:ascii="Times New Roman" w:hAnsi="Times New Roman" w:cs="Times New Roman"/>
          <w:sz w:val="28"/>
          <w:szCs w:val="28"/>
        </w:rPr>
        <w:t>- 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 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сформированность мировоззрения, соответствующего современному уровню развития науки общественной практики, основанного на диалоге культур, а так же различных форм общественного сознания, осознание своего места в поликультурном мире;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Курс формирует следующие умения и навыки: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В результате изучения обществознания ученик должен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lastRenderedPageBreak/>
        <w:t>знать / понимать: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биосоциальную сущность человека, основные этапы и факторы социализации личности, ме¬сто и роль человека в системе общественных отношений;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динамической системы, а также важней¬ших социальных институтов;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необходимость регулирования общественных отношений, сущность социальных норм,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меха-низмы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правового регулирования;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особенности социально - гуманитарного познания;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характеризовать основные социальные объекты, выделяя их существенные признаки,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законо-мерности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анализировать информацию о социальных объектах, выделяя их общие черты и различия,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ус-танавливать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соответствия между существенными чертами и признаками изученных социальных яв¬лений и обществоведческими терминами и понятиями;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при¬родной среды, общества и культуры, взаимосвязи подсистем и элементов общества);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осуществлять поиск социальной информации, представленной в различных знаковых системах;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извлекать из неадаптированных оригинальных текстов знания по заданным темам;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системати-зировать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>, анализировать и обобщать неупорядоченную социальную информацию; различать в ней факты и мнения, аргументы и выводы;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lastRenderedPageBreak/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подготовить устное выступление, творческую работу по социальной проблематике;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применять социально-экономические и гуманитарные знания в процессе решения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познава-тельных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задач по актуальным социальным проблемам;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повседнев¬ной жизни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>: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успешного выполнения типичных социальных ролей, сознательного взаимодействия с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различ-ными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социальными институтами;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совершенствования собственной познавательной деятельности;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соци¬альной информации;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решения практических жизненных проблем, возникающих в социальной деятельности;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ориентировки в актуальных общественных событиях и процессах; определения личной и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граж-данской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 xml:space="preserve"> позиции;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предвидения возможных последствий определенных социальных действий;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487D22" w:rsidRPr="004229E1" w:rsidRDefault="00487D22" w:rsidP="00487D22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 xml:space="preserve">- реализации и защиты прав человека и гражданина, осознанного выполнения гражданских </w:t>
      </w:r>
      <w:proofErr w:type="gramStart"/>
      <w:r w:rsidRPr="004229E1">
        <w:rPr>
          <w:rFonts w:ascii="Times New Roman" w:hAnsi="Times New Roman" w:cs="Times New Roman"/>
          <w:sz w:val="28"/>
          <w:szCs w:val="28"/>
        </w:rPr>
        <w:t>обя-занностей</w:t>
      </w:r>
      <w:proofErr w:type="gramEnd"/>
      <w:r w:rsidRPr="004229E1">
        <w:rPr>
          <w:rFonts w:ascii="Times New Roman" w:hAnsi="Times New Roman" w:cs="Times New Roman"/>
          <w:sz w:val="28"/>
          <w:szCs w:val="28"/>
        </w:rPr>
        <w:t>;</w:t>
      </w:r>
    </w:p>
    <w:p w:rsidR="00DC7AB9" w:rsidRPr="00DC7AB9" w:rsidRDefault="00487D22" w:rsidP="00DC7AB9">
      <w:pPr>
        <w:rPr>
          <w:rFonts w:ascii="Times New Roman" w:hAnsi="Times New Roman" w:cs="Times New Roman"/>
          <w:sz w:val="28"/>
          <w:szCs w:val="28"/>
        </w:rPr>
      </w:pPr>
      <w:r w:rsidRPr="004229E1">
        <w:rPr>
          <w:rFonts w:ascii="Times New Roman" w:hAnsi="Times New Roman" w:cs="Times New Roman"/>
          <w:sz w:val="28"/>
          <w:szCs w:val="28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  <w:r w:rsidR="00DC7AB9" w:rsidRPr="00DC7AB9">
        <w:rPr>
          <w:rFonts w:ascii="Times New Roman" w:hAnsi="Times New Roman" w:cs="Times New Roman"/>
          <w:sz w:val="28"/>
          <w:szCs w:val="28"/>
        </w:rPr>
        <w:t xml:space="preserve">   Календарно-тематическое планирование  «Обществознание» 10 учебник Боголюбова Л.Н.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Наименование раздела программы</w:t>
      </w:r>
      <w:r w:rsidRPr="00DC7AB9">
        <w:rPr>
          <w:rFonts w:ascii="Times New Roman" w:hAnsi="Times New Roman" w:cs="Times New Roman"/>
          <w:sz w:val="28"/>
          <w:szCs w:val="28"/>
        </w:rPr>
        <w:tab/>
        <w:t>Элементы минимального содержания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C7AB9">
        <w:rPr>
          <w:rFonts w:ascii="Times New Roman" w:hAnsi="Times New Roman" w:cs="Times New Roman"/>
          <w:sz w:val="28"/>
          <w:szCs w:val="28"/>
        </w:rPr>
        <w:tab/>
        <w:t>Кол-во часов</w:t>
      </w:r>
      <w:r w:rsidRPr="00DC7AB9">
        <w:rPr>
          <w:rFonts w:ascii="Times New Roman" w:hAnsi="Times New Roman" w:cs="Times New Roman"/>
          <w:sz w:val="28"/>
          <w:szCs w:val="28"/>
        </w:rPr>
        <w:tab/>
        <w:t>Номер урока</w:t>
      </w:r>
      <w:r w:rsidRPr="00DC7AB9">
        <w:rPr>
          <w:rFonts w:ascii="Times New Roman" w:hAnsi="Times New Roman" w:cs="Times New Roman"/>
          <w:sz w:val="28"/>
          <w:szCs w:val="28"/>
        </w:rPr>
        <w:tab/>
        <w:t>Элементы минимального содержания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lastRenderedPageBreak/>
        <w:t>образования Тема урока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учащихся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Домаш-нее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DC7AB9">
        <w:rPr>
          <w:rFonts w:ascii="Times New Roman" w:hAnsi="Times New Roman" w:cs="Times New Roman"/>
          <w:sz w:val="28"/>
          <w:szCs w:val="28"/>
        </w:rPr>
        <w:tab/>
        <w:t>Дата проведения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план</w:t>
      </w:r>
      <w:r w:rsidRPr="00DC7AB9">
        <w:rPr>
          <w:rFonts w:ascii="Times New Roman" w:hAnsi="Times New Roman" w:cs="Times New Roman"/>
          <w:sz w:val="28"/>
          <w:szCs w:val="28"/>
        </w:rPr>
        <w:tab/>
        <w:t>факт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1.Человек в обществе </w:t>
      </w:r>
      <w:r w:rsidRPr="00DC7AB9">
        <w:rPr>
          <w:rFonts w:ascii="Times New Roman" w:hAnsi="Times New Roman" w:cs="Times New Roman"/>
          <w:sz w:val="28"/>
          <w:szCs w:val="28"/>
        </w:rPr>
        <w:tab/>
        <w:t>Понятие об обществе. Общество как совместная жизнедеятельность людей Общество и природа Общество и культура. Науки об обществе.</w:t>
      </w:r>
      <w:r w:rsidRPr="00DC7AB9">
        <w:rPr>
          <w:rFonts w:ascii="Times New Roman" w:hAnsi="Times New Roman" w:cs="Times New Roman"/>
          <w:sz w:val="28"/>
          <w:szCs w:val="28"/>
        </w:rPr>
        <w:tab/>
        <w:t>20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1-2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ab/>
        <w:t>Что такое общество. Практикум  по теме «Что такое общество»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смысл понятия  «общество», взаимосвязь общества и природы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 Уметь: давать характеристику изучаемому объекту, уметь сравнивать, сопоставлять объекты по указанным критериям.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 xml:space="preserve"> Составить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Схему «Развитие общества», таблицу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Общест-венные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науки»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3-4.</w:t>
      </w:r>
      <w:r w:rsidRPr="00DC7AB9">
        <w:rPr>
          <w:rFonts w:ascii="Times New Roman" w:hAnsi="Times New Roman" w:cs="Times New Roman"/>
          <w:sz w:val="28"/>
          <w:szCs w:val="28"/>
        </w:rPr>
        <w:tab/>
        <w:t>Общество как сложная система. Практическая работа по теме «Общество как сложная система»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структуру общества и ее характерные особенности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раскрывать взаимное влияние сфер общественной жизни; давать системный анализ общества; давать характеристику социальному институту по выбору.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Составле-ние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таблицы «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Соци-альные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институты» или  плана «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Особен-ности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со-циальной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системы»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общественного развития Целостность и противоречивость современного мира. Проблема общественного развития.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5-6.</w:t>
      </w:r>
      <w:r w:rsidRPr="00DC7AB9">
        <w:rPr>
          <w:rFonts w:ascii="Times New Roman" w:hAnsi="Times New Roman" w:cs="Times New Roman"/>
          <w:sz w:val="28"/>
          <w:szCs w:val="28"/>
        </w:rPr>
        <w:tab/>
        <w:t>Динамика общественного развития. Практикум по теме «Динамика общественного развития»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возможные перспективы развития общества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характеризовать варианты общественного развития; работать с источниками, анализировать данные таблицы, высказывать оценочные суждения, делать выводы, участвовать в дискуссиях о путях развития России.</w:t>
      </w:r>
      <w:r w:rsidRPr="00DC7AB9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Презента-ция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Целост-ность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противо-речивость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современ-ного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мира».  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Человек как продукт биологической, социальной и культурной эволюции. Социальные качества личности. Самосознание и самореализация.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7-8.</w:t>
      </w:r>
      <w:r w:rsidRPr="00DC7AB9">
        <w:rPr>
          <w:rFonts w:ascii="Times New Roman" w:hAnsi="Times New Roman" w:cs="Times New Roman"/>
          <w:sz w:val="28"/>
          <w:szCs w:val="28"/>
        </w:rPr>
        <w:tab/>
        <w:t>Социальная сущность человека. Практическая работа по теме: «Социальная сущность человека»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сущностные черты человека. Участвовать в дискуссии о смысле жизни. Знать: особенности сознания, собственного «Я». Уметь: работать с документами, делать их анализ, обосновывать суждения, давать определение понятиям; извлекать информацию из разных источников.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Составить кроссворд на тему: «Человек»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Деятельность как способ существования людей. Деятельность и её мотивация. Многообразие деятельности.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9-10.</w:t>
      </w:r>
      <w:r w:rsidRPr="00DC7AB9">
        <w:rPr>
          <w:rFonts w:ascii="Times New Roman" w:hAnsi="Times New Roman" w:cs="Times New Roman"/>
          <w:sz w:val="28"/>
          <w:szCs w:val="28"/>
        </w:rPr>
        <w:tab/>
        <w:t>Деятельность-способ существования людей. Практикум по теме: «Деятельность – способ существования человека»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и понимать деятельность как способ существования людей, понимать специфику  наиболее распространённых видов человеческой деятельности.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 Уметь: работать с документами, делать их анализ, обосновывать суждения, давать определение понятиям; извлекать информацию.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Составить схему: «Структура деятельности» или «Черты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деятель-ности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>».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Позна¬ние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и знание. 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знания. 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11-12.</w:t>
      </w:r>
      <w:r w:rsidRPr="00DC7AB9">
        <w:rPr>
          <w:rFonts w:ascii="Times New Roman" w:hAnsi="Times New Roman" w:cs="Times New Roman"/>
          <w:sz w:val="28"/>
          <w:szCs w:val="28"/>
        </w:rPr>
        <w:tab/>
        <w:t>Познавательная и коммуникативная деятельность. Практикум по теме: «Познавательная и коммуникативная деятельность»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сущность процесса познания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еорию познания, методы научного познания, его возможности, условия достоверности и истинности знания.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 Уметь: объяснять изученные положения на предлагаемых конкретных примерах; решать познавательные и практические задачи. Объяснять    противоречия реальной жизни  и  находить возможные варианты их 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раз-решения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работа с таблицей «Виды познания»,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составле-ние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схемы «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Отноше-ние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фило-софов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  к проблеме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познавае-мости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ми-ра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Единство свободы и ответственность личности.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13-14.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Свобода и необходимость в деятельности человека. Практическая </w:t>
      </w:r>
      <w:r w:rsidRPr="00DC7AB9">
        <w:rPr>
          <w:rFonts w:ascii="Times New Roman" w:hAnsi="Times New Roman" w:cs="Times New Roman"/>
          <w:sz w:val="28"/>
          <w:szCs w:val="28"/>
        </w:rPr>
        <w:lastRenderedPageBreak/>
        <w:t>работа по теме: «Свобода и необходимость в деятельности человека»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основные положения по теме.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обосновывать суждения, давать определения, работать с текстами различных стилей, участвовать в проектной деятельности.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Со-ставление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словаря  по теме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Глобализация как явление современности. Современное информационное пространство.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15-16.</w:t>
      </w:r>
      <w:r w:rsidRPr="00DC7AB9">
        <w:rPr>
          <w:rFonts w:ascii="Times New Roman" w:hAnsi="Times New Roman" w:cs="Times New Roman"/>
          <w:sz w:val="28"/>
          <w:szCs w:val="28"/>
        </w:rPr>
        <w:tab/>
        <w:t>Современное общество. Практикум по теме: «Современное общество»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Знать: -   каковы  проявления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глоба¬лизации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в     экономической сфере; основные глобальные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про¬блемы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современности.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Уметь: определять, чем объясняется многообразие  путей  и  форм общественного развития; объяснять, что такое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про¬цесс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глобализации.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Презента-ция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Глобаль-ные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человече-ства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Международный терроризм. Противодействие терроризму.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17-18.</w:t>
      </w:r>
      <w:r w:rsidRPr="00DC7AB9">
        <w:rPr>
          <w:rFonts w:ascii="Times New Roman" w:hAnsi="Times New Roman" w:cs="Times New Roman"/>
          <w:sz w:val="28"/>
          <w:szCs w:val="28"/>
        </w:rPr>
        <w:tab/>
        <w:t>Глобальная угроза международного терроризма.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Уметь объяснять    противоречия реальной жизни  и  находить возможные варианты их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раз¬решения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Практичес-кая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работа «Роль Интернета в условиях информационного общества»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19-20.</w:t>
      </w:r>
      <w:r w:rsidRPr="00DC7AB9">
        <w:rPr>
          <w:rFonts w:ascii="Times New Roman" w:hAnsi="Times New Roman" w:cs="Times New Roman"/>
          <w:sz w:val="28"/>
          <w:szCs w:val="28"/>
        </w:rPr>
        <w:tab/>
        <w:t>Повторение раздела «Человек в обществе»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терминологию по теме,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структуру общества и определять место человека в нем.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оценивать действия субъектов социальной жизни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интерпретировать процесс социализации личности, объяснять на примерах уникальность каждого человека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 высказывать свое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мне¬ние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работать с текстом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учеб¬ника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отвечать на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поставлен¬ные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вопросы, давать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опреде¬ление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понятий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естовые задания для подготовки ЕГЭ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2.Общество как мир культуры.</w:t>
      </w:r>
      <w:r w:rsidRPr="00DC7AB9">
        <w:rPr>
          <w:rFonts w:ascii="Times New Roman" w:hAnsi="Times New Roman" w:cs="Times New Roman"/>
          <w:sz w:val="28"/>
          <w:szCs w:val="28"/>
        </w:rPr>
        <w:tab/>
        <w:t>Духовная жизнь общества. Культура и духовная жизнь. Институты культуры.</w:t>
      </w:r>
      <w:r w:rsidRPr="00DC7AB9">
        <w:rPr>
          <w:rFonts w:ascii="Times New Roman" w:hAnsi="Times New Roman" w:cs="Times New Roman"/>
          <w:sz w:val="28"/>
          <w:szCs w:val="28"/>
        </w:rPr>
        <w:tab/>
        <w:t>16</w:t>
      </w:r>
      <w:r w:rsidRPr="00DC7AB9">
        <w:rPr>
          <w:rFonts w:ascii="Times New Roman" w:hAnsi="Times New Roman" w:cs="Times New Roman"/>
          <w:sz w:val="28"/>
          <w:szCs w:val="28"/>
        </w:rPr>
        <w:tab/>
        <w:t>21-22</w:t>
      </w:r>
      <w:r w:rsidRPr="00DC7AB9">
        <w:rPr>
          <w:rFonts w:ascii="Times New Roman" w:hAnsi="Times New Roman" w:cs="Times New Roman"/>
          <w:sz w:val="28"/>
          <w:szCs w:val="28"/>
        </w:rPr>
        <w:tab/>
        <w:t>Духовная культура общества. Практикум по теме: «Духовная культура общества»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Знать: особенности духовной жизни общества. 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 высказывать суждения, владеть приемами исследовательской деятельности, представлять результаты своей деятельности (схемы, таблицы)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риентироваться в мире искусства, осмыслять и переживать  </w:t>
      </w:r>
      <w:r w:rsidRPr="00DC7AB9">
        <w:rPr>
          <w:rFonts w:ascii="Times New Roman" w:hAnsi="Times New Roman" w:cs="Times New Roman"/>
          <w:sz w:val="28"/>
          <w:szCs w:val="28"/>
        </w:rPr>
        <w:lastRenderedPageBreak/>
        <w:t xml:space="preserve">чувства автора произведения, художника.  Уметь  анализировать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осо¬бенности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некоторых культурных  ценностей  и  объяснять сущность культурного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насле¬дия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ab/>
        <w:t xml:space="preserve">Сравнительная таблица «Плюсы и минусы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современ-ной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культуры».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Человек как духовное существо. Духовная жизнь человека. Мировоззрение. Ценностные ориентиры личности.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23-24</w:t>
      </w:r>
      <w:r w:rsidRPr="00DC7AB9">
        <w:rPr>
          <w:rFonts w:ascii="Times New Roman" w:hAnsi="Times New Roman" w:cs="Times New Roman"/>
          <w:sz w:val="28"/>
          <w:szCs w:val="28"/>
        </w:rPr>
        <w:tab/>
        <w:t>Духовный мир личности. Практическая работа  по теме: «Духовный мир личности»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сущность, признаки и виды мировоззрения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объяснять изученные положения на конкретных примерах; обосновывать суждения, извлекать информацию из различных источников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ест по теме «Духовная жизнь» для подготовки к ЕГЭ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Возникновение морали. Устойчивость моральных принципов.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25-26</w:t>
      </w:r>
      <w:r w:rsidRPr="00DC7AB9">
        <w:rPr>
          <w:rFonts w:ascii="Times New Roman" w:hAnsi="Times New Roman" w:cs="Times New Roman"/>
          <w:sz w:val="28"/>
          <w:szCs w:val="28"/>
        </w:rPr>
        <w:tab/>
        <w:t>Мораль. Практическая работа  по теме: «Мораль»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Знать: роль морали в жизни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чело¬века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и общества;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 определять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становле¬ние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челове¬ке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;   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Анализ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притчи «Яма» или песни « У окна»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Наука и образование в современном обществе, их функции. Этика науки. Образование как система.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27-28</w:t>
      </w:r>
      <w:r w:rsidRPr="00DC7AB9">
        <w:rPr>
          <w:rFonts w:ascii="Times New Roman" w:hAnsi="Times New Roman" w:cs="Times New Roman"/>
          <w:sz w:val="28"/>
          <w:szCs w:val="28"/>
        </w:rPr>
        <w:tab/>
        <w:t>Наука и образование. Практикум по теме: «Наука и образование»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сущность и особенности науки  и образования.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 анализировать актуальную информацию, раскрывать на примерах изученные теоретические положения, формировать собственные суждения, оценивать происходящие события. Знать, что представляет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со¬бой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образование как институт общества;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 разъяснять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особенно¬сти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правового статуса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учени¬ка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современной школы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Ра¬бота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над проектом «Школа вчера, сегодня, завтра»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Особенности религиозного сознания. Религия как общественный институт. Проблема поддержания религиозного мира.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29-30</w:t>
      </w:r>
      <w:r w:rsidRPr="00DC7AB9">
        <w:rPr>
          <w:rFonts w:ascii="Times New Roman" w:hAnsi="Times New Roman" w:cs="Times New Roman"/>
          <w:sz w:val="28"/>
          <w:szCs w:val="28"/>
        </w:rPr>
        <w:tab/>
        <w:t>Религия и религиозные организации. Практикум по теме: «Религия и религиозные организации»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 основы религиозных представлений.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lastRenderedPageBreak/>
        <w:t xml:space="preserve">Уметь: характеризовать основные социальные объекты, выделять их существенные признаки; проявлять терпимость к представителям различных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;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Подгото-вить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сообщение «Мировые религии, их сущность»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Искусство, его формы, Основные  направления современного искусства.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31-32</w:t>
      </w:r>
      <w:r w:rsidRPr="00DC7AB9">
        <w:rPr>
          <w:rFonts w:ascii="Times New Roman" w:hAnsi="Times New Roman" w:cs="Times New Roman"/>
          <w:sz w:val="28"/>
          <w:szCs w:val="28"/>
        </w:rPr>
        <w:tab/>
        <w:t>Искусство. Практикум по теме: «Искусство»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основы и специфику искусства как формы духовной сферы общества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Уметь: работать с источниками информации, используя данные Интернет-ресурсов, подготовить творческую работу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ыработать умение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аргумен¬тировать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различные   оценки перспектив духовного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разви¬тия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современной России.</w:t>
      </w:r>
      <w:r w:rsidRPr="00DC7AB9">
        <w:rPr>
          <w:rFonts w:ascii="Times New Roman" w:hAnsi="Times New Roman" w:cs="Times New Roman"/>
          <w:sz w:val="28"/>
          <w:szCs w:val="28"/>
        </w:rPr>
        <w:tab/>
        <w:t>Составить схему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Ис-кусство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   и его  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фор-мы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срав-нить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раз-личные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точки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зре-ния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    на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перспекти-вы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духов-ного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раз-вития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со-временной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Черты массовой культуры. Причины появления массовой культуры. СМИ и  массовая культура.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33-34</w:t>
      </w:r>
      <w:r w:rsidRPr="00DC7AB9">
        <w:rPr>
          <w:rFonts w:ascii="Times New Roman" w:hAnsi="Times New Roman" w:cs="Times New Roman"/>
          <w:sz w:val="28"/>
          <w:szCs w:val="28"/>
        </w:rPr>
        <w:tab/>
        <w:t>Массовая культура.</w:t>
      </w:r>
      <w:r w:rsidRPr="00DC7AB9">
        <w:rPr>
          <w:rFonts w:ascii="Times New Roman" w:hAnsi="Times New Roman" w:cs="Times New Roman"/>
          <w:sz w:val="28"/>
          <w:szCs w:val="28"/>
        </w:rPr>
        <w:tab/>
        <w:t>Уметь: работать с источниками информации, используя данные Интернет-ресурсов, подготовить творческую работу.</w:t>
      </w:r>
      <w:r w:rsidRPr="00DC7AB9">
        <w:rPr>
          <w:rFonts w:ascii="Times New Roman" w:hAnsi="Times New Roman" w:cs="Times New Roman"/>
          <w:sz w:val="28"/>
          <w:szCs w:val="28"/>
        </w:rPr>
        <w:tab/>
        <w:t>Составить таблицу «Функции культуры».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35-36</w:t>
      </w:r>
      <w:r w:rsidRPr="00DC7AB9">
        <w:rPr>
          <w:rFonts w:ascii="Times New Roman" w:hAnsi="Times New Roman" w:cs="Times New Roman"/>
          <w:sz w:val="28"/>
          <w:szCs w:val="28"/>
        </w:rPr>
        <w:tab/>
        <w:t>Повторение раздела «Общество как мир культуры»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Знать сущность культурной и духовной жизни общества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Уметь: раскрывать на примерах изученные  теоретические положения и понятия  социально-экономических  и гуманитарных  наук, 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Уметь высказывать свое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мне¬ние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работать с текстом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учеб¬ника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отвечать на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поставлен¬ные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вопросы, давать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опреде¬ление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понятий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естовые задания для подготовки к ЕГЭ</w:t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3.Правовое регулирование общественных отношений. </w:t>
      </w:r>
      <w:r w:rsidRPr="00DC7AB9">
        <w:rPr>
          <w:rFonts w:ascii="Times New Roman" w:hAnsi="Times New Roman" w:cs="Times New Roman"/>
          <w:sz w:val="28"/>
          <w:szCs w:val="28"/>
        </w:rPr>
        <w:tab/>
        <w:t>Право в системе социальных норм. Нормативный и естественный подходы к праву. Связь позитивного и естественного права.</w:t>
      </w:r>
      <w:r w:rsidRPr="00DC7AB9">
        <w:rPr>
          <w:rFonts w:ascii="Times New Roman" w:hAnsi="Times New Roman" w:cs="Times New Roman"/>
          <w:sz w:val="28"/>
          <w:szCs w:val="28"/>
        </w:rPr>
        <w:tab/>
        <w:t>30</w:t>
      </w:r>
      <w:r w:rsidRPr="00DC7AB9">
        <w:rPr>
          <w:rFonts w:ascii="Times New Roman" w:hAnsi="Times New Roman" w:cs="Times New Roman"/>
          <w:sz w:val="28"/>
          <w:szCs w:val="28"/>
        </w:rPr>
        <w:tab/>
        <w:t>37-38</w:t>
      </w:r>
      <w:r w:rsidRPr="00DC7AB9">
        <w:rPr>
          <w:rFonts w:ascii="Times New Roman" w:hAnsi="Times New Roman" w:cs="Times New Roman"/>
          <w:sz w:val="28"/>
          <w:szCs w:val="28"/>
        </w:rPr>
        <w:tab/>
        <w:t>Современные подходы к пониманию права. Практикум по теме: «Современные подходы к пониманию права»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Знать: чем отличаются подходы к определению права; роль системы права в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регу¬лировании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   общественных отношений; общее в морали и праве. Знать/понимать суть нормативного подхода к праву.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 характеризовать основные особенности естественного права.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Составить план «Основные признаки права»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Признаки права. Система права. Отрасль права. Норма права.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39-40</w:t>
      </w:r>
      <w:r w:rsidRPr="00DC7AB9">
        <w:rPr>
          <w:rFonts w:ascii="Times New Roman" w:hAnsi="Times New Roman" w:cs="Times New Roman"/>
          <w:sz w:val="28"/>
          <w:szCs w:val="28"/>
        </w:rPr>
        <w:tab/>
        <w:t>Право в системе социальных норм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нать: определение социальные нормы, право, правовая культура, норма права, отрасль права, представление о  праве как особой системе норм, основные признаки права.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Презента-ция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«Теории возникновения права»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Признаки источника права. Нормативно-правовой акт. Законотворческий проце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сс в РФ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41-42</w:t>
      </w:r>
      <w:r w:rsidRPr="00DC7AB9">
        <w:rPr>
          <w:rFonts w:ascii="Times New Roman" w:hAnsi="Times New Roman" w:cs="Times New Roman"/>
          <w:sz w:val="28"/>
          <w:szCs w:val="28"/>
        </w:rPr>
        <w:tab/>
        <w:t>Источники права. Практикум по теме: «Источники права»</w:t>
      </w:r>
      <w:r w:rsidRPr="00DC7AB9">
        <w:rPr>
          <w:rFonts w:ascii="Times New Roman" w:hAnsi="Times New Roman" w:cs="Times New Roman"/>
          <w:sz w:val="28"/>
          <w:szCs w:val="28"/>
        </w:rPr>
        <w:tab/>
        <w:t>знать: источники российского права, правовой обычай, судебный прецедент и нормативно-правовой акт, виды нормативных актов. Уметь приводить примеры источников права.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Решение задач, тестовых заданий.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lastRenderedPageBreak/>
        <w:tab/>
        <w:t>Понятия «правоотношения и правонарушения». Юридическая ответственность. Судебная защита в РФ.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43-44</w:t>
      </w:r>
      <w:r w:rsidRPr="00DC7AB9">
        <w:rPr>
          <w:rFonts w:ascii="Times New Roman" w:hAnsi="Times New Roman" w:cs="Times New Roman"/>
          <w:sz w:val="28"/>
          <w:szCs w:val="28"/>
        </w:rPr>
        <w:tab/>
        <w:t>Правоотношения и правонарушения. Практикум по теме: «Правоотношения и правонарушения»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знать признаки правоотношений; уметь  объяснять различия между проступком и преступлением черты и специфику отраслей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российско¬го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права;  систему судебной защиты, виды и признаками правоотношений, состав правонарушения, признаки юридической ответственности уметь: приводить примеры правовых отношений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бсудить  в группах вопрос «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Сущест-вуют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    ли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правона-рушения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не опасные для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обще-ства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?»</w:t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Правосознание и его структура. Правомерное поведение. Правовая культура.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45-46</w:t>
      </w:r>
      <w:r w:rsidRPr="00DC7AB9">
        <w:rPr>
          <w:rFonts w:ascii="Times New Roman" w:hAnsi="Times New Roman" w:cs="Times New Roman"/>
          <w:sz w:val="28"/>
          <w:szCs w:val="28"/>
        </w:rPr>
        <w:tab/>
        <w:t>Предпосылки правомерного поведения.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Знать признаки правомерного поведения,  понимать справедливость и полезность правовых установлений. Понимать, что правомерное поведение опирается на правосознание и правовую  культуру</w:t>
      </w:r>
      <w:r w:rsidRPr="00DC7AB9">
        <w:rPr>
          <w:rFonts w:ascii="Times New Roman" w:hAnsi="Times New Roman" w:cs="Times New Roman"/>
          <w:sz w:val="28"/>
          <w:szCs w:val="28"/>
        </w:rPr>
        <w:tab/>
        <w:t>Эссе       на тему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Право-мерное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поведе¬ние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Гражданство РФ. Права и обязанности граждан РФ.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47-48</w:t>
      </w:r>
      <w:r w:rsidRPr="00DC7AB9">
        <w:rPr>
          <w:rFonts w:ascii="Times New Roman" w:hAnsi="Times New Roman" w:cs="Times New Roman"/>
          <w:sz w:val="28"/>
          <w:szCs w:val="28"/>
        </w:rPr>
        <w:tab/>
        <w:t>Гражданин РФ. Практическая работа по Конституции РФ « Права и обязанности граждан РФ»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Смогут оценивать действия субъектов социальной жизни, включая личность, группы, организации, с точки зрения социальных норм.</w:t>
      </w:r>
      <w:r w:rsidRPr="00DC7AB9">
        <w:rPr>
          <w:rFonts w:ascii="Times New Roman" w:hAnsi="Times New Roman" w:cs="Times New Roman"/>
          <w:sz w:val="28"/>
          <w:szCs w:val="28"/>
        </w:rPr>
        <w:tab/>
        <w:t>Составить словарь по теме</w:t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Гражданские правоотношения. Личные неимущественные права. Наследование. Защита гражданских прав.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49-50</w:t>
      </w:r>
      <w:r w:rsidRPr="00DC7AB9">
        <w:rPr>
          <w:rFonts w:ascii="Times New Roman" w:hAnsi="Times New Roman" w:cs="Times New Roman"/>
          <w:sz w:val="28"/>
          <w:szCs w:val="28"/>
        </w:rPr>
        <w:tab/>
        <w:t>Гражданское право. Практическая работа «Заполнение налоговой декларации»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Знать понятия темы, принципы гражданского процесса, стадии гражданского процесса, права участников процесса, особенности арбитражного процесса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то такое гражданские правоотношения, что понимают под их содержанием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 решать практические задачи, применять знания для решения жизненных проблем.</w:t>
      </w:r>
      <w:r w:rsidRPr="00DC7AB9">
        <w:rPr>
          <w:rFonts w:ascii="Times New Roman" w:hAnsi="Times New Roman" w:cs="Times New Roman"/>
          <w:sz w:val="28"/>
          <w:szCs w:val="28"/>
        </w:rPr>
        <w:tab/>
        <w:t>Составить план  на тему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Граждан-ские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право-отноше-ния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».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Права и обязанности членов семьи. Воспитание в семье.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51-52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Семейное право. Практическая работа  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«Составление брачного контракта»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Знать, какие отношения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ре¬гулируются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семейным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пра¬вом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; каковы условия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заключе-ния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брака; личные и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имущест¬венные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права ребенка в семье. Уметь определять субъекты и </w:t>
      </w:r>
      <w:r w:rsidRPr="00DC7AB9">
        <w:rPr>
          <w:rFonts w:ascii="Times New Roman" w:hAnsi="Times New Roman" w:cs="Times New Roman"/>
          <w:sz w:val="28"/>
          <w:szCs w:val="28"/>
        </w:rPr>
        <w:lastRenderedPageBreak/>
        <w:t xml:space="preserve">объекты семейных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правоот-ношений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>; указывать, на какие права распределяется принцип равенства супругов в браке; объяснять, кем и как может осуществляться воспитание детей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Моделировать   ситуации по проблемам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семейно¬го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  права. </w:t>
      </w:r>
      <w:r w:rsidRPr="00DC7AB9">
        <w:rPr>
          <w:rFonts w:ascii="Times New Roman" w:hAnsi="Times New Roman" w:cs="Times New Roman"/>
          <w:sz w:val="28"/>
          <w:szCs w:val="28"/>
        </w:rPr>
        <w:tab/>
        <w:t>Составить брачный договор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Трудовые правоотношения. Порядок приёма на работу. Занятость населения. Социальная защита.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занятости и трудоустройства. Практическая работа 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«Оформление трудового договора»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Знать, какие документы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не¬обходимы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работнику при приеме на работу; 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поря-док заключения, изменения и расторжения трудового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дого¬вора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. Уметь понимать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необ-ходимость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об¬щественных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отношений,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сущ¬ность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социальных норм.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Презента-ция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Безрабо-тица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>, пути её решения»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Характеристика экологического права. Способы защиты экологических прав.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Экологическое право. Практикум по теме: «Экологическое право»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Знать понятия темы, экологические права гражданина, его ответственность за экологические правонарушения. Уметь раскрывать на примерах изученные теоретические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DC7AB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C7AB9">
        <w:rPr>
          <w:rFonts w:ascii="Times New Roman" w:hAnsi="Times New Roman" w:cs="Times New Roman"/>
          <w:sz w:val="28"/>
          <w:szCs w:val="28"/>
        </w:rPr>
        <w:t>ешать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практические задачи. Применять знания для решения жизненных проблем, возникающих в социальной деятельности, анализировать источники.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практиче-ких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задач по теме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Особенности процессуального права. Гражданский и уголовный процессы.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Процессуальные отрасли права. Практическая работа « Час суда»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lastRenderedPageBreak/>
        <w:tab/>
        <w:t>Знать понятия темы, права участников, особенности уголовного процесса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Уметь решать практические задачи, применять знания для решения жизненных проблем.</w:t>
      </w:r>
      <w:r w:rsidRPr="00DC7AB9">
        <w:rPr>
          <w:rFonts w:ascii="Times New Roman" w:hAnsi="Times New Roman" w:cs="Times New Roman"/>
          <w:sz w:val="28"/>
          <w:szCs w:val="28"/>
        </w:rPr>
        <w:tab/>
        <w:t>План</w:t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Особен-ности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граждан-ского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и уголовного процессов»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Принципы и стадии конституционного производства.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Конституционное судопроизводство. Практикум по теме: «Конституционное судопроизводство»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Уметь применять знания для решения жизненных проблем, возникающих в социальной деятельности, анализировать источники.</w:t>
      </w:r>
      <w:r w:rsidRPr="00DC7AB9">
        <w:rPr>
          <w:rFonts w:ascii="Times New Roman" w:hAnsi="Times New Roman" w:cs="Times New Roman"/>
          <w:sz w:val="28"/>
          <w:szCs w:val="28"/>
        </w:rPr>
        <w:tab/>
        <w:t>Эссе на тему «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Россий-ское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законода-тельство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XXI века»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Защита прав человека средствами ООН. Европейская защита прав человека Проблема смертной казни.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Международная защита прав человека. Практическая работа   «Международные документы по правам человека».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Научится оценивать происходящие события и поведение людей с точки зрения морали и норм международного права</w:t>
      </w:r>
      <w:r w:rsidRPr="00DC7AB9">
        <w:rPr>
          <w:rFonts w:ascii="Times New Roman" w:hAnsi="Times New Roman" w:cs="Times New Roman"/>
          <w:sz w:val="28"/>
          <w:szCs w:val="28"/>
        </w:rPr>
        <w:tab/>
        <w:t>Анализ статей Конвенции о правах ребёнка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Правовая база противодействия терроризму в РФ. Роль СМИ и гражданского общества в борьбе с терроризмом.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Правовые основы антитеррористической политики российского государства. Практикум по теме: «Правовые основы антитеррористической политики Российского государства»</w:t>
      </w:r>
      <w:r w:rsidRPr="00DC7AB9">
        <w:rPr>
          <w:rFonts w:ascii="Times New Roman" w:hAnsi="Times New Roman" w:cs="Times New Roman"/>
          <w:sz w:val="28"/>
          <w:szCs w:val="28"/>
        </w:rPr>
        <w:tab/>
        <w:t>Уметь решать  практические задачи, применять знания для решения жизненных проблем, возникающих в социальной деятельности, работать с нормативными документами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Презента-ция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на тему «Правовые основы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антитер-рорис-тической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россий-ского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государ-ства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>».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63-64</w:t>
      </w:r>
      <w:r w:rsidRPr="00DC7AB9">
        <w:rPr>
          <w:rFonts w:ascii="Times New Roman" w:hAnsi="Times New Roman" w:cs="Times New Roman"/>
          <w:sz w:val="28"/>
          <w:szCs w:val="28"/>
        </w:rPr>
        <w:tab/>
        <w:t>Повторение раздела « Правовое регулирование общественных отношений»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Уметь высказывать свое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мне¬ние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работать с текстом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учеб¬ника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отвечать на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поставлен¬ные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вопросы, давать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опреде¬ление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понятий.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Выполне-ние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заданий  из демоверсий для подготовки к ЕГЭ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lastRenderedPageBreak/>
        <w:tab/>
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65-66</w:t>
      </w:r>
      <w:r w:rsidRPr="00DC7AB9">
        <w:rPr>
          <w:rFonts w:ascii="Times New Roman" w:hAnsi="Times New Roman" w:cs="Times New Roman"/>
          <w:sz w:val="28"/>
          <w:szCs w:val="28"/>
        </w:rPr>
        <w:tab/>
        <w:t>Повторение материала по теме « Человек в обществе»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Уметь: анализировать, делать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вы¬воды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отвечать на вопросы;  высказывать   собственную точку зрения или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обосновы¬вать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известные; работать с текстом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учебни¬ка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,   выделять   главное,   </w:t>
      </w:r>
      <w:proofErr w:type="spellStart"/>
      <w:r w:rsidRPr="00DC7AB9">
        <w:rPr>
          <w:rFonts w:ascii="Times New Roman" w:hAnsi="Times New Roman" w:cs="Times New Roman"/>
          <w:sz w:val="28"/>
          <w:szCs w:val="28"/>
        </w:rPr>
        <w:t>ис¬пользовать</w:t>
      </w:r>
      <w:proofErr w:type="spellEnd"/>
      <w:r w:rsidRPr="00DC7AB9">
        <w:rPr>
          <w:rFonts w:ascii="Times New Roman" w:hAnsi="Times New Roman" w:cs="Times New Roman"/>
          <w:sz w:val="28"/>
          <w:szCs w:val="28"/>
        </w:rPr>
        <w:t xml:space="preserve"> ранее изученный материал   для   решения   </w:t>
      </w:r>
      <w:proofErr w:type="spellStart"/>
      <w:proofErr w:type="gramStart"/>
      <w:r w:rsidRPr="00DC7AB9">
        <w:rPr>
          <w:rFonts w:ascii="Times New Roman" w:hAnsi="Times New Roman" w:cs="Times New Roman"/>
          <w:sz w:val="28"/>
          <w:szCs w:val="28"/>
        </w:rPr>
        <w:t>по-знавательных</w:t>
      </w:r>
      <w:proofErr w:type="spellEnd"/>
      <w:proofErr w:type="gramEnd"/>
      <w:r w:rsidRPr="00DC7AB9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DC7AB9">
        <w:rPr>
          <w:rFonts w:ascii="Times New Roman" w:hAnsi="Times New Roman" w:cs="Times New Roman"/>
          <w:sz w:val="28"/>
          <w:szCs w:val="28"/>
        </w:rPr>
        <w:tab/>
        <w:t>тест по теме «Человек и общество»</w:t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  <w:r w:rsidRPr="00DC7AB9">
        <w:rPr>
          <w:rFonts w:ascii="Times New Roman" w:hAnsi="Times New Roman" w:cs="Times New Roman"/>
          <w:sz w:val="28"/>
          <w:szCs w:val="28"/>
        </w:rPr>
        <w:t>Духовная жизнь общества. Культура и духовная жизнь. Институты культуры. Человек как духовное существо. Духовная жизнь человека. Мировоззрение. Ценностные ориентиры личности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67-68</w:t>
      </w:r>
      <w:r w:rsidRPr="00DC7AB9">
        <w:rPr>
          <w:rFonts w:ascii="Times New Roman" w:hAnsi="Times New Roman" w:cs="Times New Roman"/>
          <w:sz w:val="28"/>
          <w:szCs w:val="28"/>
        </w:rPr>
        <w:tab/>
        <w:t>Повторение материала по теме «Духовная сфера общества»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Научатся создавать практические и познавательные задачи по пройденным темам, писать творческую работу по социальной проблематике. Уметь решать познавательные задачи, тестовые задания ЕГЭ, применять полученные знания в курсе «Обществознание».</w:t>
      </w:r>
      <w:r w:rsidRPr="00DC7AB9">
        <w:rPr>
          <w:rFonts w:ascii="Times New Roman" w:hAnsi="Times New Roman" w:cs="Times New Roman"/>
          <w:sz w:val="28"/>
          <w:szCs w:val="28"/>
        </w:rPr>
        <w:tab/>
        <w:t>Решение задач по темам  курса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</w:r>
    </w:p>
    <w:p w:rsidR="00DC7AB9" w:rsidRDefault="00DC7AB9" w:rsidP="00DC7AB9">
      <w:pPr>
        <w:spacing w:after="0" w:line="240" w:lineRule="auto"/>
        <w:rPr>
          <w:rFonts w:ascii="Calibri" w:eastAsia="Calibri" w:hAnsi="Calibri" w:cs="Times New Roman"/>
          <w:b/>
        </w:rPr>
      </w:pPr>
      <w:r w:rsidRPr="00DC7AB9">
        <w:rPr>
          <w:rFonts w:ascii="Times New Roman" w:hAnsi="Times New Roman" w:cs="Times New Roman"/>
          <w:sz w:val="28"/>
          <w:szCs w:val="28"/>
        </w:rPr>
        <w:tab/>
        <w:t>Право в системе социальных норм. Признаки права. Юридическая ответственность. Правосознание и его структура. Правомерное поведение. Правовая культура. Права и обязанности граждан РФ.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Times New Roman" w:hAnsi="Times New Roman" w:cs="Times New Roman"/>
          <w:sz w:val="28"/>
          <w:szCs w:val="28"/>
        </w:rPr>
        <w:tab/>
        <w:t>69-70</w:t>
      </w:r>
      <w:r w:rsidRPr="00DC7AB9">
        <w:rPr>
          <w:rFonts w:ascii="Times New Roman" w:hAnsi="Times New Roman" w:cs="Times New Roman"/>
          <w:sz w:val="28"/>
          <w:szCs w:val="28"/>
        </w:rPr>
        <w:tab/>
        <w:t>Повторение материала по теме « Правовое регулирование общественных отношений»</w:t>
      </w:r>
      <w:r w:rsidRPr="00DC7AB9">
        <w:rPr>
          <w:rFonts w:ascii="Times New Roman" w:hAnsi="Times New Roman" w:cs="Times New Roman"/>
          <w:sz w:val="28"/>
          <w:szCs w:val="28"/>
        </w:rPr>
        <w:tab/>
        <w:t xml:space="preserve"> Научатся владеть </w:t>
      </w:r>
      <w:r>
        <w:rPr>
          <w:rFonts w:ascii="Times New Roman" w:hAnsi="Times New Roman" w:cs="Times New Roman"/>
          <w:sz w:val="28"/>
          <w:szCs w:val="28"/>
        </w:rPr>
        <w:t xml:space="preserve">  основными видами публичных вы</w:t>
      </w:r>
      <w:r w:rsidRPr="00DC7AB9">
        <w:rPr>
          <w:rFonts w:ascii="Times New Roman" w:hAnsi="Times New Roman" w:cs="Times New Roman"/>
          <w:sz w:val="28"/>
          <w:szCs w:val="28"/>
        </w:rPr>
        <w:t>ступлений. Уметь применять правовые знания в процессе решения  задач  по актуальным социальным про</w:t>
      </w:r>
      <w:r>
        <w:rPr>
          <w:rFonts w:ascii="Times New Roman" w:hAnsi="Times New Roman" w:cs="Times New Roman"/>
          <w:sz w:val="28"/>
          <w:szCs w:val="28"/>
        </w:rPr>
        <w:t>блемам.</w:t>
      </w:r>
      <w:r w:rsidRPr="00DC7AB9">
        <w:rPr>
          <w:rFonts w:ascii="Times New Roman" w:hAnsi="Times New Roman" w:cs="Times New Roman"/>
          <w:sz w:val="28"/>
          <w:szCs w:val="28"/>
        </w:rPr>
        <w:tab/>
      </w:r>
      <w:r w:rsidRPr="00DC7AB9">
        <w:rPr>
          <w:rFonts w:ascii="Calibri" w:eastAsia="Calibri" w:hAnsi="Calibri" w:cs="Times New Roman"/>
          <w:b/>
        </w:rPr>
        <w:t xml:space="preserve">   </w:t>
      </w:r>
    </w:p>
    <w:p w:rsidR="00DC7AB9" w:rsidRDefault="00DC7AB9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64C6" w:rsidRDefault="009C64C6" w:rsidP="00DC7A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C64C6" w:rsidSect="00450930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C7AB9" w:rsidRPr="00DC7AB9" w:rsidRDefault="00DC7AB9" w:rsidP="009C64C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7A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 «</w:t>
      </w:r>
      <w:r w:rsidRPr="00DC7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Обществознание» 10 учебник Боголюбова Л.Н.</w:t>
      </w:r>
    </w:p>
    <w:tbl>
      <w:tblPr>
        <w:tblpPr w:leftFromText="180" w:rightFromText="180" w:vertAnchor="text" w:horzAnchor="page" w:tblpX="1" w:tblpY="1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425"/>
        <w:gridCol w:w="567"/>
        <w:gridCol w:w="2551"/>
        <w:gridCol w:w="5670"/>
        <w:gridCol w:w="1134"/>
        <w:gridCol w:w="802"/>
        <w:gridCol w:w="770"/>
      </w:tblGrid>
      <w:tr w:rsidR="00DC7AB9" w:rsidRPr="00DC7AB9" w:rsidTr="00DC7AB9">
        <w:trPr>
          <w:cantSplit/>
        </w:trPr>
        <w:tc>
          <w:tcPr>
            <w:tcW w:w="959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410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Элементы минимального содержания</w:t>
            </w:r>
          </w:p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образования </w:t>
            </w:r>
          </w:p>
        </w:tc>
        <w:tc>
          <w:tcPr>
            <w:tcW w:w="425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Номер урока</w:t>
            </w:r>
          </w:p>
        </w:tc>
        <w:tc>
          <w:tcPr>
            <w:tcW w:w="2551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Элементы минимального содержания</w:t>
            </w:r>
          </w:p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образования Тема урока</w:t>
            </w:r>
          </w:p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уровню подготовки</w:t>
            </w:r>
          </w:p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vMerge w:val="restart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Домаш-нее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задание</w:t>
            </w:r>
          </w:p>
        </w:tc>
        <w:tc>
          <w:tcPr>
            <w:tcW w:w="1572" w:type="dxa"/>
            <w:gridSpan w:val="2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DC7AB9" w:rsidRPr="00DC7AB9" w:rsidTr="00DC7AB9">
        <w:trPr>
          <w:cantSplit/>
        </w:trPr>
        <w:tc>
          <w:tcPr>
            <w:tcW w:w="959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1.Человек в обществе </w:t>
            </w:r>
          </w:p>
        </w:tc>
        <w:tc>
          <w:tcPr>
            <w:tcW w:w="2410" w:type="dxa"/>
          </w:tcPr>
          <w:p w:rsidR="00DC7AB9" w:rsidRPr="00DC7AB9" w:rsidRDefault="00DC7AB9" w:rsidP="009C64C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общество.</w:t>
            </w:r>
            <w:r w:rsidRPr="00DC7AB9">
              <w:rPr>
                <w:rFonts w:ascii="Calibri" w:eastAsia="Calibri" w:hAnsi="Calibri" w:cs="Times New Roman"/>
                <w:bCs/>
                <w:iCs/>
                <w:color w:val="000000"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18"/>
                <w:szCs w:val="18"/>
              </w:rPr>
              <w:t>Практикум  по теме «Что такое общество»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смысл понятия  «общество», взаимосвязь общества и природы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Уметь: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давать характеристику изучаемому объекту, уметь сравнивать, сопоставлять объекты по указанным критериям.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Составить</w:t>
            </w:r>
          </w:p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Схему «Развитие общества»,</w:t>
            </w:r>
            <w:r w:rsidRPr="00DC7AB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таблицу «Общест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венные науки»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3-4.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как сложная система.</w:t>
            </w:r>
            <w:r w:rsidRPr="00DC7AB9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6"/>
                <w:sz w:val="18"/>
                <w:szCs w:val="18"/>
              </w:rPr>
              <w:t>Практическая работа по теме «Общество как сложная система»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структуру общества и ее характерные особенности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 раскрывать взаимное влияние сфер общественной жизни; давать системный анализ общества; давать характеристику социальному институту по выбору.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Составле-ние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таблицы «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Соци-альные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институты» или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плана «Особен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ности     со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циальной системы»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Многовариантность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общественного развития Целостность и противоречивость современного мира. Проблема общественного развития.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5-6.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Динамика общественного развития.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 «Динамика общественного развития»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возможные перспективы развития общества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варианты общественного развития; работать с источниками, анализировать данные таблицы, высказывать оценочные суждения, делать выводы, участвовать в дискуссиях о путях развития России.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тему: «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Целост-ность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противо-речивость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современ-ного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мира».  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7-8.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сущность человека.</w:t>
            </w:r>
            <w:r w:rsidRPr="00DC7AB9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 по теме: «Социальная сущность человека»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сущностные черты человека. Участвовать в дискуссии о смысле жизни.</w:t>
            </w:r>
            <w:r w:rsidRPr="00DC7AB9">
              <w:rPr>
                <w:rFonts w:ascii="Calibri" w:eastAsia="Calibri" w:hAnsi="Calibri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особенности сознания, собственного «Я». Уметь: работать с документами, делать их анализ, обосновывать суждения, давать определение понятиям; извлекать информацию из разных источников.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Составить кроссворд на тему: «Человек»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 xml:space="preserve">Деятельность как способ существования людей. Деятельность и её мотивация. Многообразие </w:t>
            </w: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lastRenderedPageBreak/>
              <w:t>деятельности.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9-10.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Деятельность-способ существования людей.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 xml:space="preserve">Практикум по теме: «Деятельность – способ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lastRenderedPageBreak/>
              <w:t>существования человека»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Знать: и понимать деятельность как способ существования людей, понимать</w:t>
            </w:r>
            <w:r w:rsidRPr="00DC7AB9">
              <w:rPr>
                <w:rFonts w:ascii="Calibri" w:eastAsia="Calibri" w:hAnsi="Calibri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специфику  наиболее распространённых видов человеческой деятельности.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Уметь: работать с документами, делать их анализ, обосновывать суждения, давать определение понятиям; извлекать информацию.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Составить схему: «Структура деятельнос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ти» или «Черты 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деятель-ности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Позна</w:t>
            </w: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softHyphen/>
              <w:t xml:space="preserve">ние и знание.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Познание  мира: чувственное и рациональное, истинное и ложное. Истина и её критерии</w:t>
            </w:r>
            <w:r w:rsidRPr="00DC7AB9">
              <w:rPr>
                <w:rFonts w:ascii="Calibri" w:eastAsia="Calibri" w:hAnsi="Calibri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Многообразие  форм человеческого знания Социальное и гуманитарное знания.</w:t>
            </w:r>
            <w:r w:rsidRPr="00DC7A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11-12.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Познавательная и коммуникативная деятельность.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«Познавательная и коммуникативная деятельность»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Calibri" w:eastAsia="Calibri" w:hAnsi="Calibri" w:cs="Times New Roman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сущность процесса познания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DC7AB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еорию познания, методы научного познания, его возможности, условия достоверности и истинности знания</w:t>
            </w:r>
            <w:r w:rsidRPr="00DC7AB9">
              <w:rPr>
                <w:rFonts w:ascii="Calibri" w:eastAsia="Calibri" w:hAnsi="Calibri" w:cs="Times New Roman"/>
              </w:rPr>
              <w:t>.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Уметь: объяснять изученные положения на предлагаемых конкретных примерах; решать познавательные и практические задачи.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Объяснять    противоречия реальной жизни  и  находить возможные варианты их раз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решения.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таблицей «Виды познания»,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составле-ние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схемы «Отноше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ние   фило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софов       к проблеме познавае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мости    ми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ра»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Единство свободы и ответственность личности.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13-14.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Свобода и необходимость в деятельности человека.</w:t>
            </w:r>
            <w:r w:rsidRPr="00DC7AB9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 по теме: «Свобода и необходимость в деятельности человека»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основные положения по теме.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 обосновывать суждения, давать определения, работать с текстами различных стилей,</w:t>
            </w:r>
            <w:r w:rsidRPr="00DC7AB9">
              <w:rPr>
                <w:rFonts w:ascii="Calibri" w:eastAsia="Calibri" w:hAnsi="Calibri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проектной деятельности.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ставление словаря  по теме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Глобализация как явление современности. Современное информационное пространство.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15-16.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общество.</w:t>
            </w:r>
            <w:r w:rsidRPr="00DC7AB9">
              <w:rPr>
                <w:rFonts w:ascii="Arial" w:eastAsia="Times New Roman" w:hAnsi="Arial" w:cs="Times New Roman"/>
                <w:b/>
                <w:bCs/>
                <w:iCs/>
                <w:spacing w:val="-6"/>
                <w:sz w:val="18"/>
                <w:szCs w:val="20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18"/>
                <w:szCs w:val="20"/>
              </w:rPr>
              <w:t>Практикум по теме: «Современное общество»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Знать: -   каковы  проявления  глоба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лизации     в     экономической сфере; основные глобальные про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блемы современности.</w:t>
            </w:r>
          </w:p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Уметь: определять, чем объясняется многообразие  путей  и  форм общественного развития; объяснять, что такое про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цесс глобализации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Презента-ция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 «</w:t>
            </w:r>
            <w:proofErr w:type="spellStart"/>
            <w:r w:rsidRPr="00DC7AB9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Глобаль-ные</w:t>
            </w:r>
            <w:proofErr w:type="spellEnd"/>
            <w:r w:rsidRPr="00DC7AB9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 проблемы </w:t>
            </w:r>
            <w:proofErr w:type="spellStart"/>
            <w:r w:rsidRPr="00DC7AB9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человече-ства</w:t>
            </w:r>
            <w:proofErr w:type="spellEnd"/>
            <w:r w:rsidRPr="00DC7AB9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терроризм. Противодействие терроризму.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17-18.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Глобальная угроза международного терроризма.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объяснять    противоречия реальной жизни  и  находить возможные варианты их раз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решения.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Практичес-кая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</w:t>
            </w: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«Роль Интернета в условиях информационного общества»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19-20.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Повторение раздела «Человек в обществе»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терминологию по теме,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структуру общества и определять место человека в нем.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 оценивать действия субъектов социальной жизни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интерпретировать процесс социализации личности, объяснять на примерах уникальность каждого человека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высказывать свое мне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ние, работать с текстом учеб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ника, отвечать на поставлен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ные вопросы, давать опреде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ление понятий.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тестовые задания для подготовки ЕГЭ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2.Общес</w:t>
            </w: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тво как мир культуры.</w:t>
            </w: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lastRenderedPageBreak/>
              <w:t xml:space="preserve">Духовная жизнь общества. </w:t>
            </w: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lastRenderedPageBreak/>
              <w:t>Культура и духовная жизнь. Институты культуры.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21-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Духовная культура общества.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lastRenderedPageBreak/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Духовная культура общества»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Calibri" w:eastAsia="Calibri" w:hAnsi="Calibri" w:cs="Times New Roman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Знать: особенности духовной жизни общества.</w:t>
            </w:r>
            <w:r w:rsidRPr="00DC7AB9">
              <w:rPr>
                <w:rFonts w:ascii="Calibri" w:eastAsia="Calibri" w:hAnsi="Calibri" w:cs="Times New Roman"/>
              </w:rPr>
              <w:t xml:space="preserve"> 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Уметь:  высказывать суждения, владеть приемами исследовательской деятельности, представлять результаты своей деятельности (схемы, таблицы)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DC7AB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риентироваться в мире искусства, осмыслять и переживать  чувства автора произведения, художника.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Уметь  анализировать  осо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бенности некоторых культурных  ценностей  и  объяснять сущность культурного насле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дия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Сравнитель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ная таблица «Плюсы и минусы 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современ-ной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культуры».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23-24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Духовный мир личности.</w:t>
            </w:r>
            <w:r w:rsidRPr="00DC7AB9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  по теме: «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Духовный мир личности»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сущность, признаки и виды мировоззрения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изученные положения на конкретных примерах; обосновывать суждения, извлекать информацию из различных источников.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тест по теме «Духовная жизнь» для подготовки к ЕГЭ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Возникновение морали. Устойчивость моральных принципов.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25-26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Мораль.</w:t>
            </w:r>
            <w:r w:rsidRPr="00DC7AB9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  по теме: «</w:t>
            </w:r>
            <w:r w:rsidRPr="00DC7AB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Мораль»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Знать: роль морали в жизни чело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века и общества;</w:t>
            </w:r>
          </w:p>
          <w:p w:rsidR="00DC7AB9" w:rsidRPr="00DC7AB9" w:rsidRDefault="00DC7AB9" w:rsidP="009C64C6">
            <w:pPr>
              <w:spacing w:after="0"/>
              <w:rPr>
                <w:rFonts w:ascii="Calibri" w:eastAsia="Calibri" w:hAnsi="Calibri" w:cs="Times New Roman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определять становле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 xml:space="preserve">ние </w:t>
            </w:r>
            <w:proofErr w:type="gramStart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нравственного</w:t>
            </w:r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челове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ке;</w:t>
            </w:r>
            <w:r w:rsidRPr="00DC7AB9">
              <w:rPr>
                <w:rFonts w:ascii="Calibri" w:eastAsia="Calibri" w:hAnsi="Calibri" w:cs="Times New Roman"/>
                <w:color w:val="000000"/>
              </w:rPr>
              <w:t xml:space="preserve">   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Анализ</w:t>
            </w:r>
          </w:p>
          <w:p w:rsidR="00DC7AB9" w:rsidRPr="00DC7AB9" w:rsidRDefault="00DC7AB9" w:rsidP="009C64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притчи «Яма» или песни « У окна»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Наука и образование в современном обществе, их функции. Этика науки. Образование как система.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27-28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Наука и образование.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Наука и образование»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сущность и особенности науки  и образования.</w:t>
            </w:r>
          </w:p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 анализировать актуальную информацию, раскрывать на примерах изученные теоретические положения, формировать собственные суждения, оценивать происходящие события</w:t>
            </w:r>
            <w:r w:rsidRPr="00DC7AB9">
              <w:rPr>
                <w:rFonts w:ascii="Calibri" w:eastAsia="Calibri" w:hAnsi="Calibri" w:cs="Times New Roman"/>
              </w:rPr>
              <w:t xml:space="preserve">.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Знать, что представляет со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бой образование как институт общества;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разъяснять особенно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сти правового статуса учени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ка современной школы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бота над проектом «Школа вчера, сегодня, завтра»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религиозного сознания. Религия как общественный институт. Проблема поддержания религиозного мира.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29-30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Религия и религиозные организации.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Религия и религиозные организации»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основы религиозных представлений.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 характеризовать основные социальные объекты, выделять их существенные признаки; проявлять терпимость к представителям различных конфессий;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Подгото-вить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сообщение «Мировые религии, их сущность»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Искусство, его формы, Основные  направления современного искусства.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31-32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Искусство.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Искусство»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Знать: основы и специфику искусства как формы духовной сферы общества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 работать с источниками информации, используя данные Интернет-ресурсов, подготовить творческую работу</w:t>
            </w:r>
            <w:proofErr w:type="gramStart"/>
            <w:r w:rsidRPr="00DC7AB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ыработать умение аргумен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тировать   различные   оценки перспектив духовного разви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тия современной России.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Составить схему «Ис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кусство    и его     фор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мы», срав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нить    раз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личные точки   зре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ния         на перспекти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вы   духов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ного     раз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вития    со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временной России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33-34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Массовая культура.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Уметь: работать с источниками информации, используя данные Интернет-ресурсов, подготовить творческую работу.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Составить таблицу «Функции культуры».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35-36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Повторение раздела «Общество как мир культуры»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Знать сущность культурной и духовной жизни общества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Уметь: раскрывать на примерах изученные  теоретические положения и понятия  социально-экономических  и гуманитарных  наук, </w:t>
            </w:r>
          </w:p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высказывать свое мне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ние, работать с текстом учеб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ника, отвечать на поставлен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ные вопросы, давать опреде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ление понятий.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тестовые задания для подготовки к ЕГЭ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rPr>
          <w:trHeight w:val="70"/>
        </w:trPr>
        <w:tc>
          <w:tcPr>
            <w:tcW w:w="959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3.Правовое регулирование общественных отношений.</w:t>
            </w: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37-38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Современные подходы к пониманию права.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Современные подходы к пониманию права»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</w:t>
            </w:r>
            <w:r w:rsidRPr="00DC7AB9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 отличаются подходы к определению права;</w:t>
            </w:r>
            <w:r w:rsidRPr="00DC7AB9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системы права в регу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лировании        общественных отношений;</w:t>
            </w:r>
            <w:r w:rsidRPr="00DC7AB9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 морали и прав</w:t>
            </w:r>
            <w:r w:rsidRPr="00DC7AB9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е.</w:t>
            </w:r>
            <w:r w:rsidRPr="00DC7AB9">
              <w:rPr>
                <w:rFonts w:ascii="Times New Roman" w:eastAsia="Times New Roman" w:hAnsi="Times New Roman" w:cs="Arial"/>
                <w:sz w:val="20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Знать/понимать суть нормативного подхода к праву.</w:t>
            </w:r>
          </w:p>
          <w:p w:rsidR="00DC7AB9" w:rsidRPr="00DC7AB9" w:rsidRDefault="00DC7AB9" w:rsidP="009C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характеризовать основные особенности естественного права.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план «Основные признаки права»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права. Система права. Отрасль права. Норма права.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39-40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Право в системе социальных норм.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определение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социальные нормы, право, правовая культура, норма права, отрасль права, представление о  праве как особой системе норм, основные признаки права.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«Теории возникновения права»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источника права. Нормативно-правовой акт. Законотворческий проце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сс в РФ</w:t>
            </w:r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41-42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права.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Источники права»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российского права, правовой обычай, судебный прецедент и нормативно-правовой акт, виды нормативных актов. Уметь приводить примеры источников права.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Решение задач, тестовых заданий.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Понятия «правоотношения и правонарушения». Юридическая ответственность. Судебная защита в РФ.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43-44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Правоотношения и правонарушения.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Правоотношения и правонарушения»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b/>
                <w:sz w:val="20"/>
                <w:szCs w:val="20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признаки правоотношений; </w:t>
            </w:r>
            <w:r w:rsidRPr="00DC7A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объяснять различия между проступком и преступлением черты и </w:t>
            </w:r>
            <w:r w:rsidRPr="00DC7AB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специфику отраслей российско</w:t>
            </w:r>
            <w:r w:rsidRPr="00DC7AB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права;  систему судебной защиты, виды и признаками правоотношений, состав правонарушения, признаки юридической ответственности</w:t>
            </w:r>
            <w:r w:rsidRPr="00DC7AB9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Century Schoolbook"/>
                <w:b/>
                <w:sz w:val="20"/>
                <w:szCs w:val="20"/>
                <w:lang w:eastAsia="ru-RU"/>
              </w:rPr>
              <w:t xml:space="preserve">уметь: </w:t>
            </w:r>
            <w:r w:rsidRPr="00DC7AB9"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  <w:t>приводить примеры правовых отношений.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обсудить  в группах вопрос «Сущест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вуют       ли правона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рушения, не опасные для   обще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ства?»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Правосознание и его структура. Правомерное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поведение. Правовая культура.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45-46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Предпосылки правомерного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поведения.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Знать</w:t>
            </w:r>
            <w:r w:rsidRPr="00DC7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правомерного поведения,  </w:t>
            </w:r>
            <w:r w:rsidRPr="00DC7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DC7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справедливость и полезность правовых установлений. </w:t>
            </w:r>
            <w:r w:rsidRPr="00DC7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Понимать, что правомерное поведение опирается на правосознание и правовую  культуру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Эссе       на тему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«Право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мерное поведе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ние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Гражданство РФ. Права и обязанности граждан РФ.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47-48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Гражданин РФ.</w:t>
            </w:r>
            <w:r w:rsidRPr="00DC7AB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</w:t>
            </w:r>
            <w:r w:rsidRPr="00DC7A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 Конституции РФ « Права и обязанности граждан РФ»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Смогут оценивать действия субъектов социальной жизни, включая личность, группы, организации, с точки зрения социальных норм.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словарь по теме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Гражданские правоотношения. Личные неимущественные права. Наследование. Защита гражданских прав.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49-50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Гражданское право.</w:t>
            </w:r>
            <w:r w:rsidRPr="00DC7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7A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Практическая работа «Заполнение налоговой декларации»</w:t>
            </w:r>
          </w:p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C7AB9" w:rsidRPr="00DC7AB9" w:rsidRDefault="00DC7AB9" w:rsidP="009C64C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Знать понятия темы, принципы гражданского процесса, стадии гражданского процесса, права участников процесса, особенности арбитражного процесса</w:t>
            </w:r>
            <w:proofErr w:type="gramStart"/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то такое гражданские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правоотношения, что понимают под их содержанием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Уметь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ре</w:t>
            </w: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шать практические </w:t>
            </w:r>
            <w:r w:rsidRPr="00DC7AB9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задачи, применять знания для решения жизненных проблем.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план  на тему «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Граждан-ские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право-отноше-ния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Права и обязанности членов семьи. Воспитание в семье.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51-52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Семейное право.</w:t>
            </w:r>
            <w:r w:rsidRPr="00DC7AB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 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«Составление брачного контракта»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DC7A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Знать,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какие </w:t>
            </w:r>
            <w:proofErr w:type="gramStart"/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отношения</w:t>
            </w:r>
            <w:proofErr w:type="gramEnd"/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гулируются семейным пра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вом; </w:t>
            </w:r>
            <w:proofErr w:type="gramStart"/>
            <w:r w:rsidRPr="00DC7AB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каковы</w:t>
            </w:r>
            <w:proofErr w:type="gramEnd"/>
            <w:r w:rsidRPr="00DC7AB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условия заключе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  <w:t>ния брака; личные и имущест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венные права ребенка в семье. </w:t>
            </w:r>
            <w:r w:rsidRPr="00DC7A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Уметь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определять субъекты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и объекты семейных правоот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  <w:t xml:space="preserve">ношений; указывать, на какие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права распределяется принцип </w:t>
            </w:r>
            <w:r w:rsidRPr="00DC7AB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равенства супругов в браке; объяснять, кем и как может осуществляться воспитание детей</w:t>
            </w:r>
          </w:p>
          <w:p w:rsidR="00DC7AB9" w:rsidRPr="00DC7AB9" w:rsidRDefault="00DC7AB9" w:rsidP="009C64C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  ситуации по проблемам семейно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го   права. 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брачный договор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Трудовые правоотношения. Порядок приёма на работу. Занятость населения. Социальная защита.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Правовое регулирование занятости и трудоустройства.</w:t>
            </w:r>
            <w:r w:rsidRPr="00DC7AB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  <w:bCs/>
                <w:sz w:val="18"/>
                <w:szCs w:val="18"/>
              </w:rPr>
              <w:t>«Оформление трудового договора»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Знать,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какие документы не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 xml:space="preserve">обходимы работнику при </w:t>
            </w:r>
            <w:proofErr w:type="gramStart"/>
            <w:r w:rsidRPr="00DC7AB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приеме</w:t>
            </w:r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на работу; </w:t>
            </w:r>
            <w:proofErr w:type="gramStart"/>
            <w:r w:rsidRPr="00DC7AB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каков</w:t>
            </w:r>
            <w:proofErr w:type="gramEnd"/>
            <w:r w:rsidRPr="00DC7AB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поря</w:t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док заключения, изменения и расторжения трудового дого</w:t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вора. </w:t>
            </w:r>
            <w:r w:rsidRPr="00DC7AB9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Уметь 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понимать необ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ходимость регулирования об</w:t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softHyphen/>
              <w:t>щественных отношений, сущ</w:t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DC7AB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ность социальных норм.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тему: «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Безрабо-тица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, пути её решения»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экологического права. Способы защиты экологических прав.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Экологическое право.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Экологическое право»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Знать понятия темы, экологические права гражданина, его ответственность за экологические правонарушения. Уметь раскрывать на примерах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изученные теоретические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,р</w:t>
            </w:r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ешать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практические задачи. </w:t>
            </w:r>
            <w:r w:rsidRPr="00DC7AB9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Применять знания для решения жизненных проблем, </w:t>
            </w: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возникающих в соци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альной деятельности, анализировать источники.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практиче-ких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 по теме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процессуального права. Гражданский и уголовный процессы.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C7AB9" w:rsidRPr="00DC7AB9" w:rsidRDefault="00DC7AB9" w:rsidP="009C64C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Процессуальные отрасли права.</w:t>
            </w:r>
            <w:r w:rsidRPr="00DC7AB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Практическая работа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« Час суда»</w:t>
            </w:r>
          </w:p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C7AB9" w:rsidRPr="00DC7AB9" w:rsidRDefault="00DC7AB9" w:rsidP="009C64C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Знать понятия темы, права участников, особенности уголовного процесса</w:t>
            </w:r>
          </w:p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Уметь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ре</w:t>
            </w: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шать практические </w:t>
            </w:r>
            <w:r w:rsidRPr="00DC7AB9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задачи, применять знания для решения жизненных проблем.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План</w:t>
            </w: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 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Особен-ности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граждан-ского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уголовного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процессов»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Принципы и стадии конституционного производства.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Конституционное судопроизводство.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Конституционное судопроизводство»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Уметь применять знания для решения жизненных проблем, </w:t>
            </w: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возникающих в соци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альной деятельности, анализировать источники.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Эссе на тему «</w:t>
            </w: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Россий-ское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законода-тельство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XXI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Защита прав человека средствами ООН. Европейская защита прав человека Проблема смертной казни.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Международная защита прав человека.</w:t>
            </w:r>
            <w:r w:rsidRPr="00DC7AB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Практическая работа  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«Международные документы по правам человека».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Научится оценивать происходящие события и поведение людей с точки зрения морали и норм международного права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Анализ статей Конвенции о правах ребёнка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Правовая база противодействия терроризму в РФ. Роль СМИ и гражданского общества в борьбе с терроризмом.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Правовые основы антитеррористической политики российского государства.</w:t>
            </w:r>
            <w:r w:rsidRPr="00DC7AB9">
              <w:rPr>
                <w:rFonts w:ascii="Calibri" w:eastAsia="Calibri" w:hAnsi="Calibri" w:cs="Times New Roman"/>
                <w:bCs/>
                <w:iCs/>
                <w:spacing w:val="-6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DC7AB9">
              <w:rPr>
                <w:rFonts w:ascii="Times New Roman" w:eastAsia="Calibri" w:hAnsi="Times New Roman" w:cs="Times New Roman"/>
                <w:color w:val="4E4E4F"/>
                <w:sz w:val="18"/>
                <w:szCs w:val="18"/>
              </w:rPr>
              <w:t>Правовые основы антитеррористической политики Российского государства»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Уметь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ре</w:t>
            </w: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шать  практические </w:t>
            </w:r>
            <w:r w:rsidRPr="00DC7AB9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задачи, применять знания для решения жизненных проблем, </w:t>
            </w:r>
            <w:r w:rsidRPr="00DC7AB9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возникающих в соци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альной деятельности, работать с нормативными документами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тему «Правовые основы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антитер-рорис-тической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политики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россий-ского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государ-ства</w:t>
            </w:r>
            <w:proofErr w:type="spell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63-64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  <w:b/>
                <w:sz w:val="18"/>
                <w:szCs w:val="18"/>
              </w:rPr>
              <w:t>Повторение раздела</w:t>
            </w:r>
            <w:r w:rsidRPr="00DC7AB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« Правовое регулирование общественных отношений»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высказывать свое мне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ние, работать с текстом учеб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ника, отвечать на поставлен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ные вопросы, давать опреде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ление понятий.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Выполне-ние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заданий  из демоверсий для подготовки к ЕГЭ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65-66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  <w:b/>
                <w:sz w:val="18"/>
                <w:szCs w:val="18"/>
              </w:rPr>
              <w:t>Повторение материала по теме « Человек в обществе»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Уметь: анализировать, делать вы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воды, отвечать на вопросы;  высказывать   собственную точку зрения или обосновы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вать известные; работать с текстом учебни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ка,   выделять   главное,   ис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пользовать ранее изученный материал   для   решения   по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>знавательных задач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тест по теме «Человек и общество»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 xml:space="preserve">Духовная жизнь общества. </w:t>
            </w: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lastRenderedPageBreak/>
              <w:t>Культура и духовная жизнь. Институты культуры. Человек как духовное существо. Духовная жизнь человека. Мировоззрение. Ценностные ориентиры личности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67-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 xml:space="preserve">Повторение материала по </w:t>
            </w:r>
            <w:r w:rsidRPr="00DC7AB9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теме «Духовная сфера общества»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Научатся создавать практические и познавательные задачи по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пройденным темам, писать творческую работу по социальной проблематике.</w:t>
            </w:r>
            <w:r w:rsidRPr="00DC7AB9">
              <w:rPr>
                <w:rFonts w:ascii="Times New Roman" w:eastAsia="Calibri" w:hAnsi="Times New Roman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 решать познавательные задачи, тестовые задания ЕГЭ, применять полученные знания в курсе «Обществознание».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Решение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задач по темам  курса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7AB9" w:rsidRPr="00DC7AB9" w:rsidTr="00DC7AB9">
        <w:tc>
          <w:tcPr>
            <w:tcW w:w="959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>Право в системе социальных норм.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Признаки права. Юридическая ответственность.</w:t>
            </w:r>
            <w:r w:rsidRPr="00DC7A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Правосознание и его структура. Правомерное поведение. Правовая культура.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Права и обязанности граждан РФ.</w:t>
            </w:r>
          </w:p>
        </w:tc>
        <w:tc>
          <w:tcPr>
            <w:tcW w:w="425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69-70</w:t>
            </w:r>
          </w:p>
        </w:tc>
        <w:tc>
          <w:tcPr>
            <w:tcW w:w="2551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C7AB9">
              <w:rPr>
                <w:rFonts w:ascii="Calibri" w:eastAsia="Calibri" w:hAnsi="Calibri" w:cs="Times New Roman"/>
                <w:b/>
                <w:sz w:val="18"/>
                <w:szCs w:val="18"/>
              </w:rPr>
              <w:t>Повторение материала по теме « Правовое регулирование общественных отношений»</w:t>
            </w:r>
          </w:p>
        </w:tc>
        <w:tc>
          <w:tcPr>
            <w:tcW w:w="5670" w:type="dxa"/>
          </w:tcPr>
          <w:p w:rsidR="00DC7AB9" w:rsidRPr="00DC7AB9" w:rsidRDefault="00DC7AB9" w:rsidP="009C64C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t xml:space="preserve"> Научатся владеть   основными видами публичных вы</w:t>
            </w:r>
            <w:r w:rsidRPr="00DC7AB9">
              <w:rPr>
                <w:rFonts w:ascii="Times New Roman" w:eastAsia="Calibri" w:hAnsi="Times New Roman" w:cs="Arial"/>
                <w:sz w:val="18"/>
                <w:szCs w:val="18"/>
              </w:rPr>
              <w:softHyphen/>
              <w:t>ступлений.</w:t>
            </w:r>
            <w:r w:rsidRPr="00DC7AB9">
              <w:rPr>
                <w:rFonts w:ascii="Times New Roman" w:eastAsia="Calibri" w:hAnsi="Times New Roman" w:cs="Times New Roman"/>
              </w:rPr>
              <w:t xml:space="preserve"> </w:t>
            </w:r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Уметь применять правовые знания в процессе решения  задач  по актуальным социальным проблемам.</w:t>
            </w:r>
          </w:p>
        </w:tc>
        <w:tc>
          <w:tcPr>
            <w:tcW w:w="1134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>Выполне-ние</w:t>
            </w:r>
            <w:proofErr w:type="spellEnd"/>
            <w:proofErr w:type="gramEnd"/>
            <w:r w:rsidRPr="00DC7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заданий  из демоверсий для подготовки к ЕГЭ</w:t>
            </w:r>
          </w:p>
        </w:tc>
        <w:tc>
          <w:tcPr>
            <w:tcW w:w="802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DC7AB9" w:rsidRPr="00DC7AB9" w:rsidRDefault="00DC7AB9" w:rsidP="009C64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C64C6" w:rsidRDefault="009C64C6" w:rsidP="00DC7A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</w:rPr>
        <w:sectPr w:rsidR="009C64C6" w:rsidSect="009C64C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C7AB9" w:rsidRPr="00DC7AB9" w:rsidRDefault="00DC7AB9" w:rsidP="00DC7A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DC7AB9" w:rsidRPr="00DC7AB9" w:rsidRDefault="00DC7AB9" w:rsidP="00DC7AB9">
      <w:pPr>
        <w:rPr>
          <w:rFonts w:ascii="Calibri" w:eastAsia="Calibri" w:hAnsi="Calibri" w:cs="Times New Roman"/>
        </w:rPr>
      </w:pPr>
    </w:p>
    <w:p w:rsidR="00DC7AB9" w:rsidRPr="00DC7AB9" w:rsidRDefault="00DC7AB9" w:rsidP="00DC7AB9">
      <w:pPr>
        <w:rPr>
          <w:rFonts w:ascii="Times New Roman" w:hAnsi="Times New Roman" w:cs="Times New Roman"/>
          <w:sz w:val="28"/>
          <w:szCs w:val="28"/>
        </w:rPr>
      </w:pPr>
    </w:p>
    <w:p w:rsidR="00487D22" w:rsidRDefault="00487D22" w:rsidP="00487D22">
      <w:pPr>
        <w:rPr>
          <w:rFonts w:ascii="Times New Roman" w:hAnsi="Times New Roman" w:cs="Times New Roman"/>
          <w:sz w:val="28"/>
          <w:szCs w:val="28"/>
        </w:rPr>
      </w:pPr>
    </w:p>
    <w:p w:rsidR="00DC7AB9" w:rsidRPr="004229E1" w:rsidRDefault="00DC7AB9" w:rsidP="00487D22">
      <w:pPr>
        <w:rPr>
          <w:rFonts w:ascii="Times New Roman" w:hAnsi="Times New Roman" w:cs="Times New Roman"/>
          <w:sz w:val="28"/>
          <w:szCs w:val="28"/>
        </w:rPr>
      </w:pPr>
    </w:p>
    <w:p w:rsidR="00487D22" w:rsidRPr="004229E1" w:rsidRDefault="00487D22" w:rsidP="00BE76F7">
      <w:pPr>
        <w:rPr>
          <w:rFonts w:ascii="Times New Roman" w:hAnsi="Times New Roman" w:cs="Times New Roman"/>
          <w:sz w:val="28"/>
          <w:szCs w:val="28"/>
        </w:rPr>
      </w:pPr>
    </w:p>
    <w:sectPr w:rsidR="00487D22" w:rsidRPr="004229E1" w:rsidSect="0045093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D22"/>
    <w:rsid w:val="000C6F74"/>
    <w:rsid w:val="000E5D3E"/>
    <w:rsid w:val="00245244"/>
    <w:rsid w:val="002520EB"/>
    <w:rsid w:val="004229E1"/>
    <w:rsid w:val="00450930"/>
    <w:rsid w:val="00487D22"/>
    <w:rsid w:val="006D1EE0"/>
    <w:rsid w:val="00706923"/>
    <w:rsid w:val="0082601C"/>
    <w:rsid w:val="00934E19"/>
    <w:rsid w:val="00941D4C"/>
    <w:rsid w:val="009C64C6"/>
    <w:rsid w:val="00BE76F7"/>
    <w:rsid w:val="00DC7AB9"/>
    <w:rsid w:val="00F3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7579</Words>
  <Characters>43203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опрышко</dc:creator>
  <cp:lastModifiedBy>MURAD</cp:lastModifiedBy>
  <cp:revision>8</cp:revision>
  <cp:lastPrinted>2017-10-11T07:33:00Z</cp:lastPrinted>
  <dcterms:created xsi:type="dcterms:W3CDTF">2017-10-11T07:34:00Z</dcterms:created>
  <dcterms:modified xsi:type="dcterms:W3CDTF">2018-06-01T07:28:00Z</dcterms:modified>
</cp:coreProperties>
</file>